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C8A" w:rsidRPr="002B0ADF" w:rsidRDefault="00D81497" w:rsidP="00542272">
      <w:pPr>
        <w:pBdr>
          <w:bottom w:val="single" w:sz="4" w:space="1" w:color="auto"/>
        </w:pBdr>
        <w:spacing w:line="276" w:lineRule="auto"/>
        <w:rPr>
          <w:rFonts w:ascii="Calibri" w:hAnsi="Calibri"/>
          <w:b/>
          <w:sz w:val="40"/>
          <w:szCs w:val="40"/>
        </w:rPr>
      </w:pPr>
      <w:r>
        <w:rPr>
          <w:rFonts w:ascii="Calibri" w:hAnsi="Calibri"/>
          <w:noProof/>
          <w:sz w:val="40"/>
          <w:szCs w:val="4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4373880</wp:posOffset>
            </wp:positionH>
            <wp:positionV relativeFrom="paragraph">
              <wp:posOffset>92710</wp:posOffset>
            </wp:positionV>
            <wp:extent cx="2095500" cy="3220085"/>
            <wp:effectExtent l="19050" t="19050" r="19050" b="18415"/>
            <wp:wrapThrough wrapText="bothSides">
              <wp:wrapPolygon edited="0">
                <wp:start x="-196" y="-128"/>
                <wp:lineTo x="-196" y="21724"/>
                <wp:lineTo x="21796" y="21724"/>
                <wp:lineTo x="21796" y="-128"/>
                <wp:lineTo x="-196" y="-128"/>
              </wp:wrapPolygon>
            </wp:wrapThrough>
            <wp:docPr id="4" name="Picture 4" descr="https://upload.wikimedia.org/wikipedia/commons/thumb/0/03/Sandro_Botticelli_050.jpg/220px-Sandro_Botticelli_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upload.wikimedia.org/wikipedia/commons/thumb/0/03/Sandro_Botticelli_050.jpg/220px-Sandro_Botticelli_05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32200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0555">
        <w:rPr>
          <w:rFonts w:ascii="Calibri" w:hAnsi="Calibri"/>
          <w:sz w:val="40"/>
          <w:szCs w:val="40"/>
        </w:rPr>
        <w:t>Sommes-nous doués de</w:t>
      </w:r>
      <w:r w:rsidR="00686D07">
        <w:rPr>
          <w:rFonts w:ascii="Calibri" w:hAnsi="Calibri"/>
          <w:sz w:val="40"/>
          <w:szCs w:val="40"/>
        </w:rPr>
        <w:t xml:space="preserve"> </w:t>
      </w:r>
      <w:r w:rsidR="00702C8A" w:rsidRPr="00053321">
        <w:rPr>
          <w:rFonts w:ascii="Calibri" w:hAnsi="Calibri"/>
          <w:b/>
          <w:color w:val="984806" w:themeColor="accent6" w:themeShade="80"/>
          <w:sz w:val="40"/>
          <w:szCs w:val="40"/>
        </w:rPr>
        <w:t>libre arbitre</w:t>
      </w:r>
      <w:r w:rsidR="00702C8A" w:rsidRPr="002B0ADF">
        <w:rPr>
          <w:rFonts w:ascii="Calibri" w:hAnsi="Calibri"/>
          <w:b/>
          <w:sz w:val="40"/>
          <w:szCs w:val="40"/>
        </w:rPr>
        <w:t> </w:t>
      </w:r>
      <w:r w:rsidR="00702C8A" w:rsidRPr="002B0ADF">
        <w:rPr>
          <w:rFonts w:ascii="Calibri" w:hAnsi="Calibri"/>
          <w:sz w:val="40"/>
          <w:szCs w:val="40"/>
        </w:rPr>
        <w:t>?</w:t>
      </w:r>
    </w:p>
    <w:p w:rsidR="00702C8A" w:rsidRPr="009E1D2D" w:rsidRDefault="00702C8A" w:rsidP="00542272">
      <w:pPr>
        <w:spacing w:line="276" w:lineRule="auto"/>
        <w:rPr>
          <w:rFonts w:ascii="Calibri" w:hAnsi="Calibri"/>
          <w:sz w:val="16"/>
          <w:szCs w:val="16"/>
        </w:rPr>
      </w:pPr>
    </w:p>
    <w:p w:rsidR="00D30E4B" w:rsidRPr="00B21875" w:rsidRDefault="003664BE" w:rsidP="00542272">
      <w:pPr>
        <w:spacing w:line="276" w:lineRule="auto"/>
        <w:rPr>
          <w:rFonts w:ascii="Calibri" w:hAnsi="Calibri"/>
          <w:i/>
          <w:sz w:val="24"/>
          <w:szCs w:val="24"/>
          <w:lang w:val="en-US"/>
        </w:rPr>
      </w:pPr>
      <w:proofErr w:type="spellStart"/>
      <w:proofErr w:type="gramStart"/>
      <w:r>
        <w:rPr>
          <w:rFonts w:ascii="Calibri" w:hAnsi="Calibri"/>
          <w:sz w:val="24"/>
          <w:szCs w:val="24"/>
          <w:lang w:val="en-US"/>
        </w:rPr>
        <w:t>latin</w:t>
      </w:r>
      <w:proofErr w:type="spellEnd"/>
      <w:proofErr w:type="gramEnd"/>
      <w:r>
        <w:rPr>
          <w:rFonts w:ascii="Calibri" w:hAnsi="Calibri"/>
          <w:sz w:val="24"/>
          <w:szCs w:val="24"/>
          <w:lang w:val="en-US"/>
        </w:rPr>
        <w:t>:</w:t>
      </w:r>
      <w:r w:rsidR="00686D07">
        <w:rPr>
          <w:rFonts w:ascii="Calibri" w:hAnsi="Calibri"/>
          <w:sz w:val="24"/>
          <w:szCs w:val="24"/>
          <w:lang w:val="en-US"/>
        </w:rPr>
        <w:t xml:space="preserve"> </w:t>
      </w:r>
      <w:proofErr w:type="spellStart"/>
      <w:r w:rsidR="00D30E4B" w:rsidRPr="00B21875">
        <w:rPr>
          <w:rFonts w:ascii="Calibri" w:hAnsi="Calibri"/>
          <w:i/>
          <w:sz w:val="24"/>
          <w:szCs w:val="24"/>
          <w:lang w:val="en-US"/>
        </w:rPr>
        <w:t>liberumarbitrium</w:t>
      </w:r>
      <w:proofErr w:type="spellEnd"/>
    </w:p>
    <w:p w:rsidR="00D30E4B" w:rsidRPr="00B21875" w:rsidRDefault="003664BE" w:rsidP="00542272">
      <w:pPr>
        <w:spacing w:line="276" w:lineRule="auto"/>
        <w:rPr>
          <w:rFonts w:ascii="Calibri" w:hAnsi="Calibri"/>
          <w:i/>
          <w:sz w:val="24"/>
          <w:szCs w:val="24"/>
          <w:lang w:val="en-US"/>
        </w:rPr>
      </w:pPr>
      <w:proofErr w:type="spellStart"/>
      <w:proofErr w:type="gramStart"/>
      <w:r>
        <w:rPr>
          <w:rFonts w:ascii="Calibri" w:hAnsi="Calibri"/>
          <w:sz w:val="24"/>
          <w:szCs w:val="24"/>
          <w:lang w:val="en-US"/>
        </w:rPr>
        <w:t>allemand</w:t>
      </w:r>
      <w:proofErr w:type="spellEnd"/>
      <w:proofErr w:type="gramEnd"/>
      <w:r>
        <w:rPr>
          <w:rFonts w:ascii="Calibri" w:hAnsi="Calibri"/>
          <w:sz w:val="24"/>
          <w:szCs w:val="24"/>
          <w:lang w:val="en-US"/>
        </w:rPr>
        <w:t>:</w:t>
      </w:r>
      <w:r w:rsidR="00686D07">
        <w:rPr>
          <w:rFonts w:ascii="Calibri" w:hAnsi="Calibri"/>
          <w:sz w:val="24"/>
          <w:szCs w:val="24"/>
          <w:lang w:val="en-US"/>
        </w:rPr>
        <w:t xml:space="preserve"> </w:t>
      </w:r>
      <w:proofErr w:type="spellStart"/>
      <w:r w:rsidR="00D30E4B" w:rsidRPr="00B21875">
        <w:rPr>
          <w:rFonts w:ascii="Calibri" w:hAnsi="Calibri"/>
          <w:i/>
          <w:sz w:val="24"/>
          <w:szCs w:val="24"/>
          <w:lang w:val="en-US"/>
        </w:rPr>
        <w:t>Willensfreiheit</w:t>
      </w:r>
      <w:proofErr w:type="spellEnd"/>
    </w:p>
    <w:p w:rsidR="00D30E4B" w:rsidRPr="00B21875" w:rsidRDefault="00B21875" w:rsidP="00542272">
      <w:pPr>
        <w:spacing w:line="276" w:lineRule="auto"/>
        <w:rPr>
          <w:rFonts w:ascii="Calibri" w:hAnsi="Calibri"/>
          <w:i/>
          <w:sz w:val="24"/>
          <w:szCs w:val="24"/>
          <w:lang w:val="en-US"/>
        </w:rPr>
      </w:pPr>
      <w:proofErr w:type="spellStart"/>
      <w:proofErr w:type="gramStart"/>
      <w:r>
        <w:rPr>
          <w:rFonts w:ascii="Calibri" w:hAnsi="Calibri"/>
          <w:sz w:val="24"/>
          <w:szCs w:val="24"/>
          <w:lang w:val="en-US"/>
        </w:rPr>
        <w:t>a</w:t>
      </w:r>
      <w:r w:rsidR="00DF1E8D">
        <w:rPr>
          <w:rFonts w:ascii="Calibri" w:hAnsi="Calibri"/>
          <w:sz w:val="24"/>
          <w:szCs w:val="24"/>
          <w:lang w:val="en-US"/>
        </w:rPr>
        <w:t>nglais</w:t>
      </w:r>
      <w:proofErr w:type="spellEnd"/>
      <w:proofErr w:type="gramEnd"/>
      <w:r w:rsidR="00DF1E8D">
        <w:rPr>
          <w:rFonts w:ascii="Calibri" w:hAnsi="Calibri"/>
          <w:sz w:val="24"/>
          <w:szCs w:val="24"/>
          <w:lang w:val="en-US"/>
        </w:rPr>
        <w:t>:</w:t>
      </w:r>
      <w:r w:rsidR="00686D07">
        <w:rPr>
          <w:rFonts w:ascii="Calibri" w:hAnsi="Calibri"/>
          <w:sz w:val="24"/>
          <w:szCs w:val="24"/>
          <w:lang w:val="en-US"/>
        </w:rPr>
        <w:t xml:space="preserve"> </w:t>
      </w:r>
      <w:r w:rsidRPr="00B21875">
        <w:rPr>
          <w:rFonts w:ascii="Calibri" w:hAnsi="Calibri"/>
          <w:i/>
          <w:sz w:val="24"/>
          <w:szCs w:val="24"/>
          <w:lang w:val="en-US"/>
        </w:rPr>
        <w:t>F</w:t>
      </w:r>
      <w:r w:rsidR="00D30E4B" w:rsidRPr="00B21875">
        <w:rPr>
          <w:rFonts w:ascii="Calibri" w:hAnsi="Calibri"/>
          <w:i/>
          <w:sz w:val="24"/>
          <w:szCs w:val="24"/>
          <w:lang w:val="en-US"/>
        </w:rPr>
        <w:t>reewill</w:t>
      </w:r>
    </w:p>
    <w:p w:rsidR="005639E9" w:rsidRPr="00DF1E8D" w:rsidRDefault="00E16750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  <w:r w:rsidRPr="00E16750">
        <w:rPr>
          <w:rFonts w:ascii="Calibri" w:hAnsi="Calibri"/>
          <w:noProof/>
          <w:sz w:val="24"/>
          <w:szCs w:val="24"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-6.4pt;margin-top:9.35pt;width:333.25pt;height:224.7pt;z-index:251666432;mso-width-relative:margin;mso-height-relative:margin" strokecolor="white [3212]">
            <v:textbox style="mso-next-textbox:#_x0000_s1030">
              <w:txbxContent>
                <w:p w:rsidR="005639E9" w:rsidRDefault="005639E9" w:rsidP="00686D07">
                  <w:pPr>
                    <w:jc w:val="both"/>
                    <w:rPr>
                      <w:rFonts w:ascii="Calibri" w:hAnsi="Calibri"/>
                      <w:sz w:val="24"/>
                      <w:szCs w:val="24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</w:rPr>
                    <w:t>Les humains se définissent volontiers comme des êtres libres : la liberté est un bien précieux pour la plupart d’entre nous, que ce soit comme liberté de fait (« Oui</w:t>
                  </w:r>
                  <w:r w:rsidR="00324B4A">
                    <w:rPr>
                      <w:rFonts w:ascii="Calibri" w:hAnsi="Calibri"/>
                      <w:sz w:val="24"/>
                      <w:szCs w:val="24"/>
                    </w:rPr>
                    <w:t>,</w:t>
                  </w:r>
                  <w:r>
                    <w:rPr>
                      <w:rFonts w:ascii="Calibri" w:hAnsi="Calibri"/>
                      <w:sz w:val="24"/>
                      <w:szCs w:val="24"/>
                    </w:rPr>
                    <w:t xml:space="preserve"> je suis libre ! </w:t>
                  </w:r>
                  <w:r w:rsidR="00686D07">
                    <w:rPr>
                      <w:rFonts w:ascii="Calibri" w:hAnsi="Calibri"/>
                      <w:sz w:val="24"/>
                      <w:szCs w:val="24"/>
                    </w:rPr>
                    <w:t>Je peux faire ce que bon me semble…</w:t>
                  </w:r>
                  <w:r>
                    <w:rPr>
                      <w:rFonts w:ascii="Calibri" w:hAnsi="Calibri"/>
                      <w:sz w:val="24"/>
                      <w:szCs w:val="24"/>
                    </w:rPr>
                    <w:t>»), comme revendication</w:t>
                  </w:r>
                  <w:r w:rsidR="00686D07">
                    <w:rPr>
                      <w:rFonts w:ascii="Calibri" w:hAnsi="Calibri"/>
                      <w:sz w:val="24"/>
                      <w:szCs w:val="24"/>
                    </w:rPr>
                    <w:t xml:space="preserve"> sociale et politique</w:t>
                  </w:r>
                  <w:r>
                    <w:rPr>
                      <w:rFonts w:ascii="Calibri" w:hAnsi="Calibri"/>
                      <w:sz w:val="24"/>
                      <w:szCs w:val="24"/>
                    </w:rPr>
                    <w:t xml:space="preserve"> (« Nous voulons plus de liberté ! ») ou simplement comme désir et aspiration naturelle de notre être à jouir de cet état…</w:t>
                  </w:r>
                </w:p>
                <w:p w:rsidR="005639E9" w:rsidRDefault="005639E9" w:rsidP="00686D07">
                  <w:pPr>
                    <w:jc w:val="both"/>
                    <w:rPr>
                      <w:rFonts w:ascii="Calibri" w:hAnsi="Calibri"/>
                      <w:sz w:val="24"/>
                      <w:szCs w:val="24"/>
                    </w:rPr>
                  </w:pPr>
                </w:p>
                <w:p w:rsidR="005639E9" w:rsidRDefault="005639E9" w:rsidP="00686D07">
                  <w:pPr>
                    <w:jc w:val="both"/>
                    <w:rPr>
                      <w:rFonts w:ascii="Calibri" w:hAnsi="Calibri"/>
                      <w:sz w:val="24"/>
                      <w:szCs w:val="24"/>
                    </w:rPr>
                  </w:pPr>
                  <w:r>
                    <w:rPr>
                      <w:rFonts w:ascii="Calibri" w:hAnsi="Calibri"/>
                      <w:sz w:val="24"/>
                      <w:szCs w:val="24"/>
                    </w:rPr>
                    <w:t xml:space="preserve">Mais à quel point sommes-nous réellement libres ? N’avons-nous pas d’un autre côté la </w:t>
                  </w:r>
                  <w:r w:rsidR="002941BE">
                    <w:rPr>
                      <w:rFonts w:ascii="Calibri" w:hAnsi="Calibri"/>
                      <w:sz w:val="24"/>
                      <w:szCs w:val="24"/>
                    </w:rPr>
                    <w:t>fâcheuse</w:t>
                  </w:r>
                  <w:r>
                    <w:rPr>
                      <w:rFonts w:ascii="Calibri" w:hAnsi="Calibri"/>
                      <w:sz w:val="24"/>
                      <w:szCs w:val="24"/>
                    </w:rPr>
                    <w:t xml:space="preserve"> impression que certaines</w:t>
                  </w:r>
                  <w:r w:rsidR="00686D07">
                    <w:rPr>
                      <w:rFonts w:ascii="Calibri" w:hAnsi="Calibr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alibri" w:hAnsi="Calibri"/>
                      <w:sz w:val="24"/>
                      <w:szCs w:val="24"/>
                    </w:rPr>
                    <w:t>« forces » auraient tendance à venir nous empêcher d’être entièrement</w:t>
                  </w:r>
                  <w:r w:rsidR="00686D07">
                    <w:rPr>
                      <w:rFonts w:ascii="Calibri" w:hAnsi="Calibri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Calibri" w:hAnsi="Calibri"/>
                      <w:sz w:val="24"/>
                      <w:szCs w:val="24"/>
                    </w:rPr>
                    <w:t>libres,</w:t>
                  </w:r>
                  <w:r w:rsidR="002941BE">
                    <w:rPr>
                      <w:rFonts w:ascii="Calibri" w:hAnsi="Calibri"/>
                      <w:sz w:val="24"/>
                      <w:szCs w:val="24"/>
                    </w:rPr>
                    <w:t xml:space="preserve"> que nous subissons malgré nous des déterminismes ou </w:t>
                  </w:r>
                  <w:r w:rsidR="009E1D2D">
                    <w:rPr>
                      <w:rFonts w:ascii="Calibri" w:hAnsi="Calibri"/>
                      <w:sz w:val="24"/>
                      <w:szCs w:val="24"/>
                    </w:rPr>
                    <w:t xml:space="preserve">encore </w:t>
                  </w:r>
                  <w:r w:rsidR="002941BE">
                    <w:rPr>
                      <w:rFonts w:ascii="Calibri" w:hAnsi="Calibri"/>
                      <w:sz w:val="24"/>
                      <w:szCs w:val="24"/>
                    </w:rPr>
                    <w:t>que nous s</w:t>
                  </w:r>
                  <w:r w:rsidR="009E1D2D">
                    <w:rPr>
                      <w:rFonts w:ascii="Calibri" w:hAnsi="Calibri"/>
                      <w:sz w:val="24"/>
                      <w:szCs w:val="24"/>
                    </w:rPr>
                    <w:t xml:space="preserve">erions - </w:t>
                  </w:r>
                  <w:r w:rsidR="002941BE">
                    <w:rPr>
                      <w:rFonts w:ascii="Calibri" w:hAnsi="Calibri"/>
                      <w:sz w:val="24"/>
                      <w:szCs w:val="24"/>
                    </w:rPr>
                    <w:t>pourquoi pas</w:t>
                  </w:r>
                  <w:r w:rsidR="009E1D2D">
                    <w:rPr>
                      <w:rFonts w:ascii="Calibri" w:hAnsi="Calibri"/>
                      <w:sz w:val="24"/>
                      <w:szCs w:val="24"/>
                    </w:rPr>
                    <w:t xml:space="preserve"> - </w:t>
                  </w:r>
                  <w:r w:rsidR="002941BE">
                    <w:rPr>
                      <w:rFonts w:ascii="Calibri" w:hAnsi="Calibri"/>
                      <w:sz w:val="24"/>
                      <w:szCs w:val="24"/>
                    </w:rPr>
                    <w:t>le jouet</w:t>
                  </w:r>
                  <w:r w:rsidR="009E1D2D">
                    <w:rPr>
                      <w:rFonts w:ascii="Calibri" w:hAnsi="Calibri"/>
                      <w:sz w:val="24"/>
                      <w:szCs w:val="24"/>
                    </w:rPr>
                    <w:t xml:space="preserve"> du destin ?</w:t>
                  </w:r>
                </w:p>
                <w:p w:rsidR="005639E9" w:rsidRDefault="005639E9" w:rsidP="005639E9">
                  <w:pPr>
                    <w:spacing w:line="276" w:lineRule="auto"/>
                    <w:jc w:val="both"/>
                    <w:rPr>
                      <w:rFonts w:ascii="Calibri" w:hAnsi="Calibri"/>
                      <w:sz w:val="24"/>
                      <w:szCs w:val="24"/>
                    </w:rPr>
                  </w:pPr>
                </w:p>
                <w:p w:rsidR="005639E9" w:rsidRDefault="005639E9" w:rsidP="005639E9">
                  <w:pPr>
                    <w:spacing w:line="276" w:lineRule="auto"/>
                    <w:rPr>
                      <w:rFonts w:ascii="Calibri" w:hAnsi="Calibri"/>
                      <w:sz w:val="24"/>
                      <w:szCs w:val="24"/>
                    </w:rPr>
                  </w:pPr>
                </w:p>
                <w:p w:rsidR="005639E9" w:rsidRPr="005639E9" w:rsidRDefault="005639E9"/>
              </w:txbxContent>
            </v:textbox>
          </v:shape>
        </w:pict>
      </w:r>
    </w:p>
    <w:p w:rsidR="005639E9" w:rsidRPr="00DF1E8D" w:rsidRDefault="005639E9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5639E9" w:rsidRPr="00DF1E8D" w:rsidRDefault="005639E9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5639E9" w:rsidRPr="00DF1E8D" w:rsidRDefault="005639E9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5639E9" w:rsidRPr="00DF1E8D" w:rsidRDefault="005639E9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5639E9" w:rsidRPr="00DF1E8D" w:rsidRDefault="005639E9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5639E9" w:rsidRPr="00DF1E8D" w:rsidRDefault="005639E9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5639E9" w:rsidRPr="00DF1E8D" w:rsidRDefault="005639E9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5639E9" w:rsidRPr="00DF1E8D" w:rsidRDefault="005639E9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5639E9" w:rsidRPr="00DF1E8D" w:rsidRDefault="005639E9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9E1D2D" w:rsidRPr="00DF1E8D" w:rsidRDefault="00E16750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  <w:r w:rsidRPr="00E16750">
        <w:rPr>
          <w:rFonts w:ascii="Calibri" w:hAnsi="Calibri"/>
          <w:noProof/>
          <w:sz w:val="24"/>
          <w:szCs w:val="24"/>
          <w:lang w:val="en-US" w:eastAsia="zh-TW"/>
        </w:rPr>
        <w:pict>
          <v:shape id="_x0000_s1027" type="#_x0000_t202" style="position:absolute;left:0;text-align:left;margin-left:359.85pt;margin-top:2.95pt;width:137.15pt;height:57.5pt;z-index:251661312;mso-width-relative:margin;mso-height-relative:margin" strokecolor="white [3212]">
            <v:textbox style="mso-next-textbox:#_x0000_s1027">
              <w:txbxContent>
                <w:p w:rsidR="00053321" w:rsidRPr="00053321" w:rsidRDefault="00053321" w:rsidP="00053321">
                  <w:pPr>
                    <w:rPr>
                      <w:rFonts w:ascii="Calibri" w:hAnsi="Calibri"/>
                    </w:rPr>
                  </w:pPr>
                  <w:r w:rsidRPr="00053321">
                    <w:rPr>
                      <w:rFonts w:ascii="Calibri" w:hAnsi="Calibri"/>
                    </w:rPr>
                    <w:t>Saint-Augustin (354-430) fut l’un des premiers penseurs du concept de libre arbitre – ici peint par Botticelli en 1480</w:t>
                  </w:r>
                </w:p>
                <w:p w:rsidR="00053321" w:rsidRPr="00053321" w:rsidRDefault="00053321"/>
              </w:txbxContent>
            </v:textbox>
          </v:shape>
        </w:pict>
      </w:r>
    </w:p>
    <w:p w:rsidR="009E1D2D" w:rsidRPr="00DF1E8D" w:rsidRDefault="009E1D2D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9E1D2D" w:rsidRPr="00DF1E8D" w:rsidRDefault="009E1D2D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9E1D2D" w:rsidRPr="00DF1E8D" w:rsidRDefault="009E1D2D" w:rsidP="00542272">
      <w:pPr>
        <w:spacing w:line="276" w:lineRule="auto"/>
        <w:jc w:val="both"/>
        <w:rPr>
          <w:rFonts w:ascii="Calibri" w:hAnsi="Calibri"/>
          <w:sz w:val="24"/>
          <w:szCs w:val="24"/>
          <w:lang w:val="en-US"/>
        </w:rPr>
      </w:pPr>
    </w:p>
    <w:p w:rsidR="000F438D" w:rsidRPr="00DF1E8D" w:rsidRDefault="000F438D" w:rsidP="00542272">
      <w:pPr>
        <w:spacing w:line="276" w:lineRule="auto"/>
        <w:rPr>
          <w:rFonts w:ascii="Calibri" w:hAnsi="Calibri"/>
          <w:sz w:val="24"/>
          <w:szCs w:val="24"/>
          <w:lang w:val="en-US"/>
        </w:rPr>
      </w:pPr>
    </w:p>
    <w:p w:rsidR="00702C8A" w:rsidRPr="00516107" w:rsidRDefault="00702C8A" w:rsidP="00542272">
      <w:pPr>
        <w:numPr>
          <w:ilvl w:val="0"/>
          <w:numId w:val="1"/>
        </w:numPr>
        <w:spacing w:line="276" w:lineRule="auto"/>
        <w:rPr>
          <w:rFonts w:ascii="Calibri" w:hAnsi="Calibri"/>
          <w:b/>
          <w:color w:val="984806" w:themeColor="accent6" w:themeShade="80"/>
          <w:sz w:val="32"/>
          <w:szCs w:val="28"/>
        </w:rPr>
      </w:pPr>
      <w:r w:rsidRPr="00516107">
        <w:rPr>
          <w:rFonts w:ascii="Calibri" w:hAnsi="Calibri"/>
          <w:b/>
          <w:color w:val="984806" w:themeColor="accent6" w:themeShade="80"/>
          <w:sz w:val="32"/>
          <w:szCs w:val="28"/>
        </w:rPr>
        <w:t xml:space="preserve">La </w:t>
      </w:r>
      <w:r w:rsidRPr="00516107">
        <w:rPr>
          <w:rFonts w:ascii="Calibri" w:hAnsi="Calibri"/>
          <w:b/>
          <w:color w:val="984806" w:themeColor="accent6" w:themeShade="80"/>
          <w:sz w:val="32"/>
          <w:szCs w:val="28"/>
          <w:u w:val="single"/>
        </w:rPr>
        <w:t>liberté</w:t>
      </w:r>
      <w:r w:rsidRPr="00516107">
        <w:rPr>
          <w:rFonts w:ascii="Calibri" w:hAnsi="Calibri"/>
          <w:b/>
          <w:color w:val="984806" w:themeColor="accent6" w:themeShade="80"/>
          <w:sz w:val="32"/>
          <w:szCs w:val="28"/>
        </w:rPr>
        <w:t xml:space="preserve"> comme absence de </w:t>
      </w:r>
      <w:r w:rsidRPr="00516107">
        <w:rPr>
          <w:rFonts w:ascii="Calibri" w:hAnsi="Calibri"/>
          <w:b/>
          <w:color w:val="984806" w:themeColor="accent6" w:themeShade="80"/>
          <w:sz w:val="32"/>
          <w:szCs w:val="28"/>
          <w:u w:val="single"/>
        </w:rPr>
        <w:t>déterminisme</w:t>
      </w:r>
    </w:p>
    <w:p w:rsidR="00702C8A" w:rsidRPr="00C971D3" w:rsidRDefault="00702C8A" w:rsidP="00542272">
      <w:pPr>
        <w:spacing w:line="276" w:lineRule="auto"/>
        <w:rPr>
          <w:rFonts w:ascii="Calibri" w:hAnsi="Calibri"/>
          <w:b/>
          <w:sz w:val="24"/>
          <w:szCs w:val="24"/>
          <w:u w:val="single"/>
        </w:rPr>
      </w:pPr>
    </w:p>
    <w:p w:rsidR="009E1D2D" w:rsidRPr="00284AA0" w:rsidRDefault="009E1D2D" w:rsidP="009E1D2D">
      <w:pPr>
        <w:spacing w:line="276" w:lineRule="auto"/>
        <w:jc w:val="both"/>
        <w:rPr>
          <w:rFonts w:ascii="Calibri" w:hAnsi="Calibri"/>
          <w:sz w:val="24"/>
          <w:szCs w:val="24"/>
        </w:rPr>
      </w:pPr>
      <w:r w:rsidRPr="00284AA0">
        <w:rPr>
          <w:rFonts w:ascii="Calibri" w:hAnsi="Calibri"/>
          <w:sz w:val="24"/>
          <w:szCs w:val="24"/>
        </w:rPr>
        <w:t>Il n’y a pas de liberté lorsqu’une action est déterminée par une stricte nécessité. Cette opposition conceptuelle est au cœur de la problématique du libre arbitre.</w:t>
      </w:r>
    </w:p>
    <w:p w:rsidR="009E1D2D" w:rsidRDefault="009E1D2D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702C8A" w:rsidRPr="00C971D3" w:rsidRDefault="00702C8A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 w:rsidRPr="00C971D3">
        <w:rPr>
          <w:rFonts w:ascii="Calibri" w:hAnsi="Calibri"/>
          <w:sz w:val="24"/>
          <w:szCs w:val="24"/>
        </w:rPr>
        <w:t>Une pierre qu’on lâ</w:t>
      </w:r>
      <w:bookmarkStart w:id="0" w:name="_GoBack"/>
      <w:bookmarkEnd w:id="0"/>
      <w:r w:rsidRPr="00C971D3">
        <w:rPr>
          <w:rFonts w:ascii="Calibri" w:hAnsi="Calibri"/>
          <w:sz w:val="24"/>
          <w:szCs w:val="24"/>
        </w:rPr>
        <w:t xml:space="preserve">che subit nécessairement l'attraction terrestre. La loi </w:t>
      </w:r>
      <w:r>
        <w:rPr>
          <w:rFonts w:ascii="Calibri" w:hAnsi="Calibri"/>
          <w:sz w:val="24"/>
          <w:szCs w:val="24"/>
        </w:rPr>
        <w:t xml:space="preserve">scientifique </w:t>
      </w:r>
      <w:r w:rsidRPr="00C971D3">
        <w:rPr>
          <w:rFonts w:ascii="Calibri" w:hAnsi="Calibri"/>
          <w:sz w:val="24"/>
          <w:szCs w:val="24"/>
        </w:rPr>
        <w:t xml:space="preserve">de la pesanteur, comme toutes les </w:t>
      </w:r>
      <w:r>
        <w:rPr>
          <w:rFonts w:ascii="Calibri" w:hAnsi="Calibri"/>
          <w:sz w:val="24"/>
          <w:szCs w:val="24"/>
        </w:rPr>
        <w:t>« </w:t>
      </w:r>
      <w:r w:rsidRPr="00C971D3">
        <w:rPr>
          <w:rFonts w:ascii="Calibri" w:hAnsi="Calibri"/>
          <w:sz w:val="24"/>
          <w:szCs w:val="24"/>
        </w:rPr>
        <w:t>lois de la nature</w:t>
      </w:r>
      <w:r>
        <w:rPr>
          <w:rFonts w:ascii="Calibri" w:hAnsi="Calibri"/>
          <w:sz w:val="24"/>
          <w:szCs w:val="24"/>
        </w:rPr>
        <w:t> »</w:t>
      </w:r>
      <w:r w:rsidRPr="00C971D3">
        <w:rPr>
          <w:rFonts w:ascii="Calibri" w:hAnsi="Calibri"/>
          <w:sz w:val="24"/>
          <w:szCs w:val="24"/>
        </w:rPr>
        <w:t xml:space="preserve">, exprime les </w:t>
      </w:r>
      <w:r w:rsidRPr="00C971D3">
        <w:rPr>
          <w:rFonts w:ascii="Calibri" w:hAnsi="Calibri"/>
          <w:b/>
          <w:sz w:val="24"/>
          <w:szCs w:val="24"/>
        </w:rPr>
        <w:t>effets</w:t>
      </w:r>
      <w:r w:rsidRPr="00C971D3">
        <w:rPr>
          <w:rFonts w:ascii="Calibri" w:hAnsi="Calibri"/>
          <w:sz w:val="24"/>
          <w:szCs w:val="24"/>
        </w:rPr>
        <w:t xml:space="preserve"> que provoquent </w:t>
      </w:r>
      <w:proofErr w:type="gramStart"/>
      <w:r w:rsidRPr="00C971D3">
        <w:rPr>
          <w:rFonts w:ascii="Calibri" w:hAnsi="Calibri"/>
          <w:sz w:val="24"/>
          <w:szCs w:val="24"/>
        </w:rPr>
        <w:t>nécessairement</w:t>
      </w:r>
      <w:proofErr w:type="gramEnd"/>
      <w:r w:rsidRPr="00C971D3">
        <w:rPr>
          <w:rFonts w:ascii="Calibri" w:hAnsi="Calibri"/>
          <w:sz w:val="24"/>
          <w:szCs w:val="24"/>
        </w:rPr>
        <w:t xml:space="preserve"> certaines </w:t>
      </w:r>
      <w:r w:rsidRPr="00C971D3">
        <w:rPr>
          <w:rFonts w:ascii="Calibri" w:hAnsi="Calibri"/>
          <w:b/>
          <w:sz w:val="24"/>
          <w:szCs w:val="24"/>
        </w:rPr>
        <w:t>causes</w:t>
      </w:r>
      <w:r w:rsidRPr="00C971D3">
        <w:rPr>
          <w:rFonts w:ascii="Calibri" w:hAnsi="Calibri"/>
          <w:sz w:val="24"/>
          <w:szCs w:val="24"/>
        </w:rPr>
        <w:t>.</w:t>
      </w:r>
      <w:r w:rsidR="00FB5735">
        <w:rPr>
          <w:rFonts w:ascii="Calibri" w:hAnsi="Calibri"/>
          <w:sz w:val="24"/>
          <w:szCs w:val="24"/>
        </w:rPr>
        <w:t xml:space="preserve"> On dit alors qu’il y a un « lien causal » entre deux événements.</w:t>
      </w:r>
    </w:p>
    <w:p w:rsidR="00702C8A" w:rsidRDefault="00702C8A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 w:rsidRPr="00C971D3">
        <w:rPr>
          <w:rFonts w:ascii="Calibri" w:hAnsi="Calibri"/>
          <w:sz w:val="24"/>
          <w:szCs w:val="24"/>
        </w:rPr>
        <w:t>Lorsqu'il existe une rel</w:t>
      </w:r>
      <w:r>
        <w:rPr>
          <w:rFonts w:ascii="Calibri" w:hAnsi="Calibri"/>
          <w:sz w:val="24"/>
          <w:szCs w:val="24"/>
        </w:rPr>
        <w:t>a</w:t>
      </w:r>
      <w:r w:rsidRPr="00C971D3">
        <w:rPr>
          <w:rFonts w:ascii="Calibri" w:hAnsi="Calibri"/>
          <w:sz w:val="24"/>
          <w:szCs w:val="24"/>
        </w:rPr>
        <w:t xml:space="preserve">tion de </w:t>
      </w:r>
      <w:r w:rsidRPr="00C971D3">
        <w:rPr>
          <w:rFonts w:ascii="Calibri" w:hAnsi="Calibri"/>
          <w:b/>
          <w:sz w:val="24"/>
          <w:szCs w:val="24"/>
        </w:rPr>
        <w:t>nécessité</w:t>
      </w:r>
      <w:r w:rsidRPr="00C971D3">
        <w:rPr>
          <w:rFonts w:ascii="Calibri" w:hAnsi="Calibri"/>
          <w:sz w:val="24"/>
          <w:szCs w:val="24"/>
        </w:rPr>
        <w:t xml:space="preserve"> entre cause et effet, on parle de milieu </w:t>
      </w:r>
      <w:r w:rsidRPr="00C971D3">
        <w:rPr>
          <w:rFonts w:ascii="Calibri" w:hAnsi="Calibri"/>
          <w:b/>
          <w:sz w:val="24"/>
          <w:szCs w:val="24"/>
        </w:rPr>
        <w:t>déterministe</w:t>
      </w:r>
      <w:r w:rsidRPr="00C971D3">
        <w:rPr>
          <w:rFonts w:ascii="Calibri" w:hAnsi="Calibri"/>
          <w:sz w:val="24"/>
          <w:szCs w:val="24"/>
        </w:rPr>
        <w:t>, qui exclut to</w:t>
      </w:r>
      <w:r>
        <w:rPr>
          <w:rFonts w:ascii="Calibri" w:hAnsi="Calibri"/>
          <w:sz w:val="24"/>
          <w:szCs w:val="24"/>
        </w:rPr>
        <w:t>ute idée de liberté : si quelque chose doit nécessairement arriver, elle n’est pas libre de ne pas arriver.</w:t>
      </w:r>
    </w:p>
    <w:p w:rsidR="00702C8A" w:rsidRPr="00284AA0" w:rsidRDefault="00702C8A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 w:rsidRPr="00284AA0">
        <w:rPr>
          <w:rFonts w:ascii="Calibri" w:hAnsi="Calibri"/>
          <w:sz w:val="24"/>
          <w:szCs w:val="24"/>
        </w:rPr>
        <w:t xml:space="preserve">Ainsi la </w:t>
      </w:r>
      <w:r w:rsidRPr="00284AA0">
        <w:rPr>
          <w:rFonts w:ascii="Calibri" w:hAnsi="Calibri"/>
          <w:b/>
          <w:sz w:val="24"/>
          <w:szCs w:val="24"/>
        </w:rPr>
        <w:t>science</w:t>
      </w:r>
      <w:r w:rsidRPr="00284AA0">
        <w:rPr>
          <w:rFonts w:ascii="Calibri" w:hAnsi="Calibri"/>
          <w:sz w:val="24"/>
          <w:szCs w:val="24"/>
        </w:rPr>
        <w:t>, en établissant les lois des phénomènes naturels, s’efforce-t-elle de révéler le déterminisme à l’œuvre au sein de la nature.</w:t>
      </w:r>
    </w:p>
    <w:p w:rsidR="00702C8A" w:rsidRPr="00C971D3" w:rsidRDefault="00702C8A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5441950</wp:posOffset>
            </wp:positionH>
            <wp:positionV relativeFrom="paragraph">
              <wp:posOffset>173990</wp:posOffset>
            </wp:positionV>
            <wp:extent cx="393065" cy="325755"/>
            <wp:effectExtent l="19050" t="0" r="6985" b="0"/>
            <wp:wrapThrough wrapText="bothSides">
              <wp:wrapPolygon edited="0">
                <wp:start x="7328" y="0"/>
                <wp:lineTo x="1047" y="12632"/>
                <wp:lineTo x="-1047" y="20211"/>
                <wp:lineTo x="21984" y="20211"/>
                <wp:lineTo x="21984" y="17684"/>
                <wp:lineTo x="14656" y="0"/>
                <wp:lineTo x="7328" y="0"/>
              </wp:wrapPolygon>
            </wp:wrapThrough>
            <wp:docPr id="2" name="Picture 1" descr="Pictur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065" cy="325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2C8A" w:rsidRDefault="00702C8A" w:rsidP="00542272">
      <w:pPr>
        <w:spacing w:line="276" w:lineRule="auto"/>
        <w:jc w:val="both"/>
        <w:rPr>
          <w:rFonts w:ascii="Calibri" w:hAnsi="Calibri"/>
          <w:b/>
          <w:sz w:val="24"/>
          <w:szCs w:val="24"/>
        </w:rPr>
      </w:pPr>
      <w:r w:rsidRPr="00C971D3">
        <w:rPr>
          <w:rFonts w:ascii="Calibri" w:hAnsi="Calibri"/>
          <w:b/>
          <w:sz w:val="24"/>
          <w:szCs w:val="24"/>
        </w:rPr>
        <w:t>La liberté, au sens métaphysique</w:t>
      </w:r>
      <w:r>
        <w:rPr>
          <w:rStyle w:val="FootnoteReference"/>
          <w:rFonts w:ascii="Calibri" w:hAnsi="Calibri"/>
          <w:b/>
          <w:sz w:val="24"/>
          <w:szCs w:val="24"/>
        </w:rPr>
        <w:footnoteReference w:id="2"/>
      </w:r>
      <w:r w:rsidRPr="00C971D3">
        <w:rPr>
          <w:rFonts w:ascii="Calibri" w:hAnsi="Calibri"/>
          <w:b/>
          <w:sz w:val="24"/>
          <w:szCs w:val="24"/>
        </w:rPr>
        <w:t xml:space="preserve">, </w:t>
      </w:r>
      <w:r w:rsidR="00582B50">
        <w:rPr>
          <w:rFonts w:ascii="Calibri" w:hAnsi="Calibri"/>
          <w:b/>
          <w:sz w:val="24"/>
          <w:szCs w:val="24"/>
        </w:rPr>
        <w:t>signifie</w:t>
      </w:r>
      <w:r w:rsidRPr="00C971D3">
        <w:rPr>
          <w:rFonts w:ascii="Calibri" w:hAnsi="Calibri"/>
          <w:b/>
          <w:sz w:val="24"/>
          <w:szCs w:val="24"/>
        </w:rPr>
        <w:t xml:space="preserve"> d'abord l'absence de relation nécessaire entre une cause et un effet.</w:t>
      </w:r>
    </w:p>
    <w:p w:rsidR="00702C8A" w:rsidRPr="00C971D3" w:rsidRDefault="00702C8A" w:rsidP="00542272">
      <w:pPr>
        <w:spacing w:line="276" w:lineRule="auto"/>
        <w:jc w:val="both"/>
        <w:rPr>
          <w:rFonts w:ascii="Calibri" w:hAnsi="Calibri"/>
          <w:sz w:val="22"/>
          <w:szCs w:val="22"/>
        </w:rPr>
      </w:pPr>
    </w:p>
    <w:p w:rsidR="00702C8A" w:rsidRPr="00C971D3" w:rsidRDefault="00702C8A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 w:rsidRPr="00C971D3">
        <w:rPr>
          <w:rFonts w:ascii="Calibri" w:hAnsi="Calibri"/>
          <w:sz w:val="24"/>
          <w:szCs w:val="24"/>
        </w:rPr>
        <w:t>Par contre,</w:t>
      </w:r>
      <w:r w:rsidR="00B21875">
        <w:rPr>
          <w:rFonts w:ascii="Calibri" w:hAnsi="Calibri"/>
          <w:sz w:val="24"/>
          <w:szCs w:val="24"/>
        </w:rPr>
        <w:t xml:space="preserve"> lorsqu’une personne</w:t>
      </w:r>
      <w:r w:rsidR="00B322E9">
        <w:rPr>
          <w:rFonts w:ascii="Calibri" w:hAnsi="Calibri"/>
          <w:sz w:val="24"/>
          <w:szCs w:val="24"/>
        </w:rPr>
        <w:t xml:space="preserve"> jette une pierre, il n'y a</w:t>
      </w:r>
      <w:r w:rsidR="00686D07">
        <w:rPr>
          <w:rFonts w:ascii="Calibri" w:hAnsi="Calibri"/>
          <w:sz w:val="24"/>
          <w:szCs w:val="24"/>
        </w:rPr>
        <w:t xml:space="preserve"> </w:t>
      </w:r>
      <w:proofErr w:type="spellStart"/>
      <w:r w:rsidR="00B21875" w:rsidRPr="00B21875">
        <w:rPr>
          <w:rFonts w:ascii="Calibri" w:hAnsi="Calibri"/>
          <w:i/>
          <w:sz w:val="24"/>
          <w:szCs w:val="24"/>
        </w:rPr>
        <w:t>a</w:t>
      </w:r>
      <w:proofErr w:type="spellEnd"/>
      <w:r w:rsidR="00B21875" w:rsidRPr="00B21875">
        <w:rPr>
          <w:rFonts w:ascii="Calibri" w:hAnsi="Calibri"/>
          <w:i/>
          <w:sz w:val="24"/>
          <w:szCs w:val="24"/>
        </w:rPr>
        <w:t xml:space="preserve"> priori</w:t>
      </w:r>
      <w:r w:rsidR="00686D07">
        <w:rPr>
          <w:rFonts w:ascii="Calibri" w:hAnsi="Calibri"/>
          <w:i/>
          <w:sz w:val="24"/>
          <w:szCs w:val="24"/>
        </w:rPr>
        <w:t xml:space="preserve"> </w:t>
      </w:r>
      <w:r w:rsidRPr="00C971D3">
        <w:rPr>
          <w:rFonts w:ascii="Calibri" w:hAnsi="Calibri"/>
          <w:sz w:val="24"/>
          <w:szCs w:val="24"/>
        </w:rPr>
        <w:t>aucune</w:t>
      </w:r>
      <w:r w:rsidR="00B21875">
        <w:rPr>
          <w:rFonts w:ascii="Calibri" w:hAnsi="Calibri"/>
          <w:sz w:val="24"/>
          <w:szCs w:val="24"/>
        </w:rPr>
        <w:t xml:space="preserve"> nécessité dans ce geste, car elle</w:t>
      </w:r>
      <w:r w:rsidRPr="00C971D3">
        <w:rPr>
          <w:rFonts w:ascii="Calibri" w:hAnsi="Calibri"/>
          <w:sz w:val="24"/>
          <w:szCs w:val="24"/>
        </w:rPr>
        <w:t xml:space="preserve"> aurait pu ne pas le faire. Il s’agit donc d’un geste</w:t>
      </w:r>
      <w:r w:rsidR="00F356F6">
        <w:rPr>
          <w:rFonts w:ascii="Calibri" w:hAnsi="Calibri"/>
          <w:sz w:val="24"/>
          <w:szCs w:val="24"/>
        </w:rPr>
        <w:t xml:space="preserve"> supposé</w:t>
      </w:r>
      <w:r w:rsidRPr="00C971D3">
        <w:rPr>
          <w:rFonts w:ascii="Calibri" w:hAnsi="Calibri"/>
          <w:b/>
          <w:sz w:val="24"/>
          <w:szCs w:val="24"/>
        </w:rPr>
        <w:t xml:space="preserve"> libre</w:t>
      </w:r>
      <w:r w:rsidRPr="00C971D3">
        <w:rPr>
          <w:rFonts w:ascii="Calibri" w:hAnsi="Calibri"/>
          <w:sz w:val="24"/>
          <w:szCs w:val="24"/>
        </w:rPr>
        <w:t>, qui semble échapper à tout déterminisme.</w:t>
      </w:r>
    </w:p>
    <w:p w:rsidR="002F2921" w:rsidRPr="00C971D3" w:rsidRDefault="00702C8A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 w:rsidRPr="00C971D3">
        <w:rPr>
          <w:rFonts w:ascii="Calibri" w:hAnsi="Calibri"/>
          <w:sz w:val="24"/>
          <w:szCs w:val="24"/>
        </w:rPr>
        <w:lastRenderedPageBreak/>
        <w:t xml:space="preserve">La </w:t>
      </w:r>
      <w:r w:rsidRPr="00C971D3">
        <w:rPr>
          <w:rFonts w:ascii="Calibri" w:hAnsi="Calibri"/>
          <w:b/>
          <w:sz w:val="24"/>
          <w:szCs w:val="24"/>
        </w:rPr>
        <w:t>liberté</w:t>
      </w:r>
      <w:r w:rsidRPr="00C971D3">
        <w:rPr>
          <w:rFonts w:ascii="Calibri" w:hAnsi="Calibri"/>
          <w:sz w:val="24"/>
          <w:szCs w:val="24"/>
        </w:rPr>
        <w:t xml:space="preserve"> ainsi comprise semble avant tout concerner les </w:t>
      </w:r>
      <w:r w:rsidRPr="00F356F6">
        <w:rPr>
          <w:rFonts w:ascii="Calibri" w:hAnsi="Calibri"/>
          <w:b/>
          <w:sz w:val="24"/>
          <w:szCs w:val="24"/>
        </w:rPr>
        <w:t>actions humaines</w:t>
      </w:r>
      <w:r w:rsidRPr="00C971D3">
        <w:rPr>
          <w:rFonts w:ascii="Calibri" w:hAnsi="Calibri"/>
          <w:sz w:val="24"/>
          <w:szCs w:val="24"/>
        </w:rPr>
        <w:t>, du moins les actions des êtres qui échappent au strict déterminisme naturel  de l’instinct.</w:t>
      </w:r>
    </w:p>
    <w:p w:rsidR="00702C8A" w:rsidRPr="00C971D3" w:rsidRDefault="00B21875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On notera ici</w:t>
      </w:r>
      <w:r w:rsidR="00702C8A" w:rsidRPr="00C971D3">
        <w:rPr>
          <w:rFonts w:ascii="Calibri" w:hAnsi="Calibri"/>
          <w:sz w:val="24"/>
          <w:szCs w:val="24"/>
        </w:rPr>
        <w:t xml:space="preserve"> que la part biologique de la vie humaine</w:t>
      </w:r>
      <w:r w:rsidR="00F356F6">
        <w:rPr>
          <w:rFonts w:ascii="Calibri" w:hAnsi="Calibri"/>
          <w:sz w:val="24"/>
          <w:szCs w:val="24"/>
        </w:rPr>
        <w:t xml:space="preserve"> reste manifestement soumise au déterminisme</w:t>
      </w:r>
      <w:r w:rsidR="00452BD9">
        <w:rPr>
          <w:rFonts w:ascii="Calibri" w:hAnsi="Calibri"/>
          <w:sz w:val="24"/>
          <w:szCs w:val="24"/>
        </w:rPr>
        <w:t xml:space="preserve"> naturel</w:t>
      </w:r>
      <w:r w:rsidR="00F356F6">
        <w:rPr>
          <w:rFonts w:ascii="Calibri" w:hAnsi="Calibri"/>
          <w:sz w:val="24"/>
          <w:szCs w:val="24"/>
        </w:rPr>
        <w:t> :</w:t>
      </w:r>
      <w:r w:rsidR="00702C8A" w:rsidRPr="00C971D3">
        <w:rPr>
          <w:rFonts w:ascii="Calibri" w:hAnsi="Calibri"/>
          <w:sz w:val="24"/>
          <w:szCs w:val="24"/>
        </w:rPr>
        <w:t xml:space="preserve"> le </w:t>
      </w:r>
      <w:r w:rsidR="00702C8A" w:rsidRPr="00B21875">
        <w:rPr>
          <w:rFonts w:ascii="Calibri" w:hAnsi="Calibri"/>
          <w:b/>
          <w:sz w:val="24"/>
          <w:szCs w:val="24"/>
        </w:rPr>
        <w:t>corps</w:t>
      </w:r>
      <w:r w:rsidR="00702C8A" w:rsidRPr="00C971D3">
        <w:rPr>
          <w:rFonts w:ascii="Calibri" w:hAnsi="Calibri"/>
          <w:sz w:val="24"/>
          <w:szCs w:val="24"/>
        </w:rPr>
        <w:t xml:space="preserve"> biologique de  l'homme</w:t>
      </w:r>
      <w:r w:rsidR="00F356F6">
        <w:rPr>
          <w:rFonts w:ascii="Calibri" w:hAnsi="Calibri"/>
          <w:sz w:val="24"/>
          <w:szCs w:val="24"/>
        </w:rPr>
        <w:t>, avec son cœur qui bat, son estomac qui</w:t>
      </w:r>
      <w:r w:rsidR="00702C8A" w:rsidRPr="00C971D3">
        <w:rPr>
          <w:rFonts w:ascii="Calibri" w:hAnsi="Calibri"/>
          <w:sz w:val="24"/>
          <w:szCs w:val="24"/>
        </w:rPr>
        <w:t xml:space="preserve"> digère, </w:t>
      </w:r>
      <w:r w:rsidR="00F356F6">
        <w:rPr>
          <w:rFonts w:ascii="Calibri" w:hAnsi="Calibri"/>
          <w:sz w:val="24"/>
          <w:szCs w:val="24"/>
        </w:rPr>
        <w:t xml:space="preserve">ses tissus qui </w:t>
      </w:r>
      <w:r w:rsidR="00702C8A" w:rsidRPr="00C971D3">
        <w:rPr>
          <w:rFonts w:ascii="Calibri" w:hAnsi="Calibri"/>
          <w:sz w:val="24"/>
          <w:szCs w:val="24"/>
        </w:rPr>
        <w:t>se répare</w:t>
      </w:r>
      <w:r w:rsidR="00F356F6">
        <w:rPr>
          <w:rFonts w:ascii="Calibri" w:hAnsi="Calibri"/>
          <w:sz w:val="24"/>
          <w:szCs w:val="24"/>
        </w:rPr>
        <w:t>nt</w:t>
      </w:r>
      <w:r w:rsidR="00702C8A" w:rsidRPr="00C971D3">
        <w:rPr>
          <w:rFonts w:ascii="Calibri" w:hAnsi="Calibri"/>
          <w:sz w:val="24"/>
          <w:szCs w:val="24"/>
        </w:rPr>
        <w:t>… n’</w:t>
      </w:r>
      <w:r w:rsidR="00F356F6">
        <w:rPr>
          <w:rFonts w:ascii="Calibri" w:hAnsi="Calibri"/>
          <w:sz w:val="24"/>
          <w:szCs w:val="24"/>
        </w:rPr>
        <w:t>est</w:t>
      </w:r>
      <w:r w:rsidR="00702C8A" w:rsidRPr="00C971D3">
        <w:rPr>
          <w:rFonts w:ascii="Calibri" w:hAnsi="Calibri"/>
          <w:sz w:val="24"/>
          <w:szCs w:val="24"/>
        </w:rPr>
        <w:t xml:space="preserve"> pas concerné par la liberté.</w:t>
      </w:r>
    </w:p>
    <w:p w:rsidR="00FB191B" w:rsidRDefault="00FB191B" w:rsidP="00542272">
      <w:pPr>
        <w:spacing w:line="276" w:lineRule="auto"/>
        <w:rPr>
          <w:rFonts w:ascii="Calibri" w:hAnsi="Calibri"/>
          <w:sz w:val="24"/>
          <w:szCs w:val="24"/>
        </w:rPr>
      </w:pPr>
    </w:p>
    <w:p w:rsidR="008B75F3" w:rsidRDefault="008B75F3" w:rsidP="00542272">
      <w:pPr>
        <w:spacing w:line="276" w:lineRule="auto"/>
        <w:rPr>
          <w:rFonts w:ascii="Calibri" w:hAnsi="Calibri"/>
          <w:sz w:val="24"/>
          <w:szCs w:val="24"/>
        </w:rPr>
      </w:pPr>
    </w:p>
    <w:p w:rsidR="00F356F6" w:rsidRPr="00516107" w:rsidRDefault="00F356F6" w:rsidP="00542272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b/>
          <w:color w:val="984806" w:themeColor="accent6" w:themeShade="80"/>
          <w:sz w:val="32"/>
          <w:szCs w:val="28"/>
        </w:rPr>
      </w:pPr>
      <w:r w:rsidRPr="00516107">
        <w:rPr>
          <w:rFonts w:ascii="Calibri" w:hAnsi="Calibri"/>
          <w:b/>
          <w:color w:val="984806" w:themeColor="accent6" w:themeShade="80"/>
          <w:sz w:val="32"/>
          <w:szCs w:val="28"/>
        </w:rPr>
        <w:t xml:space="preserve">De la liberté au </w:t>
      </w:r>
      <w:r w:rsidRPr="00516107">
        <w:rPr>
          <w:rFonts w:ascii="Calibri" w:hAnsi="Calibri"/>
          <w:b/>
          <w:color w:val="984806" w:themeColor="accent6" w:themeShade="80"/>
          <w:sz w:val="32"/>
          <w:szCs w:val="28"/>
          <w:u w:val="single"/>
        </w:rPr>
        <w:t>libre arbitre</w:t>
      </w:r>
    </w:p>
    <w:p w:rsidR="00F356F6" w:rsidRPr="00C971D3" w:rsidRDefault="00F356F6" w:rsidP="00542272">
      <w:pPr>
        <w:spacing w:line="276" w:lineRule="auto"/>
        <w:rPr>
          <w:rFonts w:ascii="Calibri" w:hAnsi="Calibri"/>
          <w:sz w:val="24"/>
          <w:szCs w:val="24"/>
        </w:rPr>
      </w:pPr>
    </w:p>
    <w:p w:rsidR="00452BD9" w:rsidRPr="00914B20" w:rsidRDefault="00702C8A" w:rsidP="00914B20">
      <w:pPr>
        <w:pStyle w:val="NoSpacing"/>
        <w:spacing w:line="276" w:lineRule="auto"/>
        <w:jc w:val="both"/>
        <w:rPr>
          <w:sz w:val="24"/>
          <w:szCs w:val="24"/>
        </w:rPr>
      </w:pPr>
      <w:r w:rsidRPr="00F356F6">
        <w:rPr>
          <w:sz w:val="24"/>
          <w:szCs w:val="24"/>
        </w:rPr>
        <w:t>De la lib</w:t>
      </w:r>
      <w:r w:rsidR="003D5247">
        <w:rPr>
          <w:sz w:val="24"/>
          <w:szCs w:val="24"/>
        </w:rPr>
        <w:t>erté au sens métaphysique, comprise comme</w:t>
      </w:r>
      <w:r w:rsidRPr="00F356F6">
        <w:rPr>
          <w:sz w:val="24"/>
          <w:szCs w:val="24"/>
        </w:rPr>
        <w:t xml:space="preserve"> absence de relation nécessaire entre une cause et un effet, découle l’idée de libre arbitre, selon laquelle </w:t>
      </w:r>
      <w:r w:rsidR="00D5600F">
        <w:rPr>
          <w:b/>
          <w:sz w:val="24"/>
          <w:szCs w:val="24"/>
        </w:rPr>
        <w:t xml:space="preserve">je ne suis déterminé </w:t>
      </w:r>
      <w:r w:rsidR="003D5247">
        <w:rPr>
          <w:b/>
          <w:sz w:val="24"/>
          <w:szCs w:val="24"/>
        </w:rPr>
        <w:t xml:space="preserve">à </w:t>
      </w:r>
      <w:r w:rsidR="009B177C">
        <w:rPr>
          <w:b/>
          <w:sz w:val="24"/>
          <w:szCs w:val="24"/>
        </w:rPr>
        <w:t xml:space="preserve">penser et à </w:t>
      </w:r>
      <w:r w:rsidRPr="00F356F6">
        <w:rPr>
          <w:b/>
          <w:sz w:val="24"/>
          <w:szCs w:val="24"/>
        </w:rPr>
        <w:t xml:space="preserve">agirpar rien d’autre que </w:t>
      </w:r>
      <w:r w:rsidRPr="003D5247">
        <w:rPr>
          <w:b/>
          <w:i/>
          <w:sz w:val="24"/>
          <w:szCs w:val="24"/>
        </w:rPr>
        <w:t>moi-même</w:t>
      </w:r>
      <w:r w:rsidRPr="00F356F6">
        <w:rPr>
          <w:sz w:val="24"/>
          <w:szCs w:val="24"/>
        </w:rPr>
        <w:t>.</w:t>
      </w:r>
    </w:p>
    <w:p w:rsidR="00053321" w:rsidRPr="00542272" w:rsidRDefault="000F438D" w:rsidP="00542272">
      <w:pPr>
        <w:spacing w:line="276" w:lineRule="auto"/>
        <w:jc w:val="both"/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4739640</wp:posOffset>
            </wp:positionH>
            <wp:positionV relativeFrom="paragraph">
              <wp:posOffset>43180</wp:posOffset>
            </wp:positionV>
            <wp:extent cx="1340485" cy="2059305"/>
            <wp:effectExtent l="171450" t="133350" r="354965" b="302895"/>
            <wp:wrapThrough wrapText="bothSides">
              <wp:wrapPolygon edited="0">
                <wp:start x="3377" y="-1399"/>
                <wp:lineTo x="921" y="-1199"/>
                <wp:lineTo x="-2763" y="599"/>
                <wp:lineTo x="-2763" y="20981"/>
                <wp:lineTo x="-921" y="24178"/>
                <wp:lineTo x="1842" y="24777"/>
                <wp:lineTo x="22715" y="24777"/>
                <wp:lineTo x="23329" y="24777"/>
                <wp:lineTo x="24864" y="24377"/>
                <wp:lineTo x="24864" y="24178"/>
                <wp:lineTo x="25478" y="24178"/>
                <wp:lineTo x="27013" y="21580"/>
                <wp:lineTo x="27013" y="1798"/>
                <wp:lineTo x="27320" y="799"/>
                <wp:lineTo x="23636" y="-1199"/>
                <wp:lineTo x="21180" y="-1399"/>
                <wp:lineTo x="3377" y="-1399"/>
              </wp:wrapPolygon>
            </wp:wrapThrough>
            <wp:docPr id="7" name="Picture 7" descr="Essai sur le libre arbitre: Amazon.fr: Arthur Schopenhauer, Didier Raymond,  Salomon Reinach: Liv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ssai sur le libre arbitre: Amazon.fr: Arthur Schopenhauer, Didier Raymond,  Salomon Reinach: Livres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0485" cy="205930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702C8A" w:rsidRPr="00C971D3">
        <w:rPr>
          <w:rFonts w:ascii="Calibri" w:hAnsi="Calibri"/>
          <w:sz w:val="24"/>
          <w:szCs w:val="24"/>
        </w:rPr>
        <w:t>On appelle</w:t>
      </w:r>
      <w:r w:rsidR="009B177C">
        <w:rPr>
          <w:rFonts w:ascii="Calibri" w:hAnsi="Calibri"/>
          <w:sz w:val="24"/>
          <w:szCs w:val="24"/>
        </w:rPr>
        <w:t xml:space="preserve"> ainsi</w:t>
      </w:r>
      <w:r w:rsidR="00686D07">
        <w:rPr>
          <w:rFonts w:ascii="Calibri" w:hAnsi="Calibri"/>
          <w:sz w:val="24"/>
          <w:szCs w:val="24"/>
        </w:rPr>
        <w:t xml:space="preserve"> </w:t>
      </w:r>
      <w:r w:rsidR="009B177C">
        <w:rPr>
          <w:rFonts w:ascii="Calibri" w:hAnsi="Calibri"/>
          <w:sz w:val="24"/>
          <w:szCs w:val="24"/>
        </w:rPr>
        <w:t>« </w:t>
      </w:r>
      <w:r w:rsidR="00702C8A" w:rsidRPr="00C971D3">
        <w:rPr>
          <w:rFonts w:ascii="Calibri" w:hAnsi="Calibri"/>
          <w:sz w:val="24"/>
          <w:szCs w:val="24"/>
        </w:rPr>
        <w:t>libre arbitre</w:t>
      </w:r>
      <w:r w:rsidR="009B177C">
        <w:rPr>
          <w:rFonts w:ascii="Calibri" w:hAnsi="Calibri"/>
          <w:sz w:val="24"/>
          <w:szCs w:val="24"/>
        </w:rPr>
        <w:t> »</w:t>
      </w:r>
      <w:r w:rsidR="006100EE">
        <w:rPr>
          <w:rFonts w:ascii="Calibri" w:hAnsi="Calibri"/>
          <w:sz w:val="24"/>
          <w:szCs w:val="24"/>
        </w:rPr>
        <w:t> :</w:t>
      </w:r>
    </w:p>
    <w:p w:rsidR="003D5247" w:rsidRPr="00AE0E11" w:rsidRDefault="00F356F6" w:rsidP="00542272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/>
          <w:sz w:val="24"/>
          <w:szCs w:val="24"/>
        </w:rPr>
      </w:pPr>
      <w:r w:rsidRPr="003D5247">
        <w:rPr>
          <w:rFonts w:ascii="Calibri" w:hAnsi="Calibri"/>
          <w:sz w:val="24"/>
          <w:szCs w:val="24"/>
        </w:rPr>
        <w:t>au sens fort</w:t>
      </w:r>
      <w:r w:rsidR="003C3FD5">
        <w:rPr>
          <w:rFonts w:ascii="Calibri" w:hAnsi="Calibri"/>
          <w:sz w:val="24"/>
          <w:szCs w:val="24"/>
        </w:rPr>
        <w:t> :</w:t>
      </w:r>
      <w:r w:rsidR="00686D07">
        <w:rPr>
          <w:rFonts w:ascii="Calibri" w:hAnsi="Calibri"/>
          <w:sz w:val="24"/>
          <w:szCs w:val="24"/>
        </w:rPr>
        <w:t xml:space="preserve"> </w:t>
      </w:r>
      <w:r w:rsidR="00702C8A" w:rsidRPr="003D5247">
        <w:rPr>
          <w:rFonts w:ascii="Calibri" w:hAnsi="Calibri"/>
          <w:sz w:val="24"/>
          <w:szCs w:val="24"/>
        </w:rPr>
        <w:t>ce</w:t>
      </w:r>
      <w:r w:rsidR="003D5247" w:rsidRPr="003D5247">
        <w:rPr>
          <w:rFonts w:ascii="Calibri" w:hAnsi="Calibri"/>
          <w:sz w:val="24"/>
          <w:szCs w:val="24"/>
        </w:rPr>
        <w:t xml:space="preserve">tte </w:t>
      </w:r>
      <w:r w:rsidR="003D5247" w:rsidRPr="003D5247">
        <w:rPr>
          <w:rFonts w:ascii="Calibri" w:hAnsi="Calibri"/>
          <w:b/>
          <w:sz w:val="24"/>
          <w:szCs w:val="24"/>
        </w:rPr>
        <w:t>faculté</w:t>
      </w:r>
      <w:r w:rsidR="00702C8A" w:rsidRPr="003D5247">
        <w:rPr>
          <w:rFonts w:ascii="Calibri" w:hAnsi="Calibri"/>
          <w:b/>
          <w:sz w:val="24"/>
          <w:szCs w:val="24"/>
        </w:rPr>
        <w:t xml:space="preserve"> d'agir hors de toute nécessité</w:t>
      </w:r>
    </w:p>
    <w:p w:rsidR="00F356F6" w:rsidRPr="003D5247" w:rsidRDefault="009B177C" w:rsidP="00542272">
      <w:pPr>
        <w:pStyle w:val="ListParagraph"/>
        <w:numPr>
          <w:ilvl w:val="0"/>
          <w:numId w:val="2"/>
        </w:numPr>
        <w:spacing w:line="276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en un sens plus</w:t>
      </w:r>
      <w:r w:rsidR="003C3FD5">
        <w:rPr>
          <w:rFonts w:ascii="Calibri" w:hAnsi="Calibri"/>
          <w:sz w:val="24"/>
          <w:szCs w:val="24"/>
        </w:rPr>
        <w:t xml:space="preserve"> usuel :</w:t>
      </w:r>
      <w:r w:rsidR="00686D07">
        <w:rPr>
          <w:rFonts w:ascii="Calibri" w:hAnsi="Calibri"/>
          <w:sz w:val="24"/>
          <w:szCs w:val="24"/>
        </w:rPr>
        <w:t xml:space="preserve"> </w:t>
      </w:r>
      <w:r w:rsidR="00F356F6" w:rsidRPr="003D5247">
        <w:rPr>
          <w:rFonts w:ascii="Calibri" w:hAnsi="Calibri"/>
          <w:sz w:val="24"/>
          <w:szCs w:val="24"/>
        </w:rPr>
        <w:t xml:space="preserve">la </w:t>
      </w:r>
      <w:r w:rsidR="00F356F6" w:rsidRPr="003D5247">
        <w:rPr>
          <w:rFonts w:ascii="Calibri" w:hAnsi="Calibri"/>
          <w:b/>
          <w:sz w:val="24"/>
          <w:szCs w:val="24"/>
        </w:rPr>
        <w:t xml:space="preserve">capacité </w:t>
      </w:r>
      <w:r w:rsidR="00702C8A" w:rsidRPr="003D5247">
        <w:rPr>
          <w:rFonts w:ascii="Calibri" w:hAnsi="Calibri"/>
          <w:b/>
          <w:sz w:val="24"/>
          <w:szCs w:val="24"/>
        </w:rPr>
        <w:t>de</w:t>
      </w:r>
      <w:r w:rsidR="00686D07">
        <w:rPr>
          <w:rFonts w:ascii="Calibri" w:hAnsi="Calibri"/>
          <w:b/>
          <w:sz w:val="24"/>
          <w:szCs w:val="24"/>
        </w:rPr>
        <w:t xml:space="preserve"> </w:t>
      </w:r>
      <w:r w:rsidR="00702C8A" w:rsidRPr="003D5247">
        <w:rPr>
          <w:rFonts w:ascii="Calibri" w:hAnsi="Calibri"/>
          <w:b/>
          <w:sz w:val="24"/>
          <w:szCs w:val="24"/>
        </w:rPr>
        <w:t>choisir entre des actions possibles</w:t>
      </w:r>
      <w:r w:rsidR="00F356F6" w:rsidRPr="003D5247">
        <w:rPr>
          <w:rFonts w:ascii="Calibri" w:hAnsi="Calibri"/>
          <w:sz w:val="24"/>
          <w:szCs w:val="24"/>
        </w:rPr>
        <w:t>.</w:t>
      </w:r>
    </w:p>
    <w:p w:rsidR="00F356F6" w:rsidRDefault="00F356F6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686D07" w:rsidRDefault="00D5600F" w:rsidP="00914B20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Le libre arbitre est également nommé « </w:t>
      </w:r>
      <w:r w:rsidRPr="006100EE">
        <w:rPr>
          <w:rFonts w:ascii="Calibri" w:hAnsi="Calibri"/>
          <w:b/>
          <w:sz w:val="24"/>
          <w:szCs w:val="24"/>
        </w:rPr>
        <w:t>volonté libre </w:t>
      </w:r>
      <w:r>
        <w:rPr>
          <w:rFonts w:ascii="Calibri" w:hAnsi="Calibri"/>
          <w:sz w:val="24"/>
          <w:szCs w:val="24"/>
        </w:rPr>
        <w:t>»</w:t>
      </w:r>
      <w:r w:rsidR="006100EE">
        <w:rPr>
          <w:rFonts w:ascii="Calibri" w:hAnsi="Calibri"/>
          <w:sz w:val="24"/>
          <w:szCs w:val="24"/>
        </w:rPr>
        <w:t>.</w:t>
      </w:r>
    </w:p>
    <w:p w:rsidR="00914B20" w:rsidRDefault="00686D07" w:rsidP="00542272">
      <w:pPr>
        <w:spacing w:line="276" w:lineRule="auto"/>
        <w:rPr>
          <w:rFonts w:ascii="Calibri" w:hAnsi="Calibri"/>
          <w:color w:val="E36C0A" w:themeColor="accent6" w:themeShade="BF"/>
          <w:sz w:val="24"/>
          <w:szCs w:val="24"/>
        </w:rPr>
      </w:pPr>
      <w:r w:rsidRPr="00686D07">
        <w:rPr>
          <w:rFonts w:ascii="Calibri" w:hAnsi="Calibri"/>
          <w:color w:val="E36C0A" w:themeColor="accent6" w:themeShade="BF"/>
          <w:sz w:val="24"/>
          <w:szCs w:val="24"/>
        </w:rPr>
        <w:t>DC : liberté/</w:t>
      </w:r>
      <w:r w:rsidR="00914B20">
        <w:rPr>
          <w:rFonts w:ascii="Calibri" w:hAnsi="Calibri"/>
          <w:color w:val="E36C0A" w:themeColor="accent6" w:themeShade="BF"/>
          <w:sz w:val="24"/>
          <w:szCs w:val="24"/>
        </w:rPr>
        <w:t>déterminisme</w:t>
      </w:r>
    </w:p>
    <w:p w:rsidR="00686D07" w:rsidRPr="00686D07" w:rsidRDefault="00914B20" w:rsidP="00542272">
      <w:pPr>
        <w:spacing w:line="276" w:lineRule="auto"/>
        <w:rPr>
          <w:rFonts w:ascii="Calibri" w:hAnsi="Calibri"/>
          <w:color w:val="E36C0A" w:themeColor="accent6" w:themeShade="BF"/>
          <w:sz w:val="24"/>
          <w:szCs w:val="24"/>
        </w:rPr>
      </w:pPr>
      <w:r>
        <w:rPr>
          <w:rFonts w:ascii="Calibri" w:hAnsi="Calibri"/>
          <w:color w:val="E36C0A" w:themeColor="accent6" w:themeShade="BF"/>
          <w:sz w:val="24"/>
          <w:szCs w:val="24"/>
        </w:rPr>
        <w:t xml:space="preserve">DC : </w:t>
      </w:r>
      <w:r w:rsidR="00686D07" w:rsidRPr="00686D07">
        <w:rPr>
          <w:rFonts w:ascii="Calibri" w:hAnsi="Calibri"/>
          <w:color w:val="E36C0A" w:themeColor="accent6" w:themeShade="BF"/>
          <w:sz w:val="24"/>
          <w:szCs w:val="24"/>
        </w:rPr>
        <w:t>nécessité</w:t>
      </w:r>
      <w:r>
        <w:rPr>
          <w:rFonts w:ascii="Calibri" w:hAnsi="Calibri"/>
          <w:color w:val="E36C0A" w:themeColor="accent6" w:themeShade="BF"/>
          <w:sz w:val="24"/>
          <w:szCs w:val="24"/>
        </w:rPr>
        <w:t>/contingence</w:t>
      </w:r>
    </w:p>
    <w:p w:rsidR="002F2921" w:rsidRDefault="002F2921" w:rsidP="00542272">
      <w:pPr>
        <w:spacing w:line="276" w:lineRule="auto"/>
        <w:rPr>
          <w:rFonts w:ascii="Calibri" w:hAnsi="Calibri"/>
          <w:sz w:val="24"/>
          <w:szCs w:val="24"/>
        </w:rPr>
      </w:pPr>
    </w:p>
    <w:p w:rsidR="002F2921" w:rsidRDefault="002F2921" w:rsidP="00542272">
      <w:pPr>
        <w:spacing w:line="276" w:lineRule="auto"/>
        <w:rPr>
          <w:rFonts w:ascii="Calibri" w:hAnsi="Calibri"/>
          <w:sz w:val="24"/>
          <w:szCs w:val="24"/>
        </w:rPr>
      </w:pPr>
    </w:p>
    <w:p w:rsidR="002B0ADF" w:rsidRPr="00516107" w:rsidRDefault="002B0ADF" w:rsidP="00542272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b/>
          <w:color w:val="984806" w:themeColor="accent6" w:themeShade="80"/>
          <w:sz w:val="32"/>
          <w:szCs w:val="28"/>
        </w:rPr>
      </w:pPr>
      <w:r w:rsidRPr="00516107">
        <w:rPr>
          <w:rFonts w:ascii="Calibri" w:hAnsi="Calibri"/>
          <w:b/>
          <w:color w:val="984806" w:themeColor="accent6" w:themeShade="80"/>
          <w:sz w:val="32"/>
          <w:szCs w:val="28"/>
        </w:rPr>
        <w:t xml:space="preserve">Libre arbitre et </w:t>
      </w:r>
      <w:r w:rsidRPr="00516107">
        <w:rPr>
          <w:rFonts w:ascii="Calibri" w:hAnsi="Calibri"/>
          <w:b/>
          <w:color w:val="984806" w:themeColor="accent6" w:themeShade="80"/>
          <w:sz w:val="32"/>
          <w:szCs w:val="28"/>
          <w:u w:val="single"/>
        </w:rPr>
        <w:t>responsabilité</w:t>
      </w:r>
    </w:p>
    <w:p w:rsidR="002B0ADF" w:rsidRPr="00C971D3" w:rsidRDefault="002B0ADF" w:rsidP="00542272">
      <w:pPr>
        <w:spacing w:line="276" w:lineRule="auto"/>
        <w:rPr>
          <w:rFonts w:ascii="Calibri" w:hAnsi="Calibri"/>
          <w:b/>
          <w:sz w:val="24"/>
          <w:szCs w:val="24"/>
          <w:u w:val="single"/>
        </w:rPr>
      </w:pPr>
    </w:p>
    <w:p w:rsidR="00143229" w:rsidRDefault="00A56B7E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La nature et les conséquences </w:t>
      </w:r>
      <w:r w:rsidR="00143229">
        <w:rPr>
          <w:rFonts w:ascii="Calibri" w:hAnsi="Calibri"/>
          <w:sz w:val="24"/>
          <w:szCs w:val="24"/>
        </w:rPr>
        <w:t>des</w:t>
      </w:r>
      <w:r w:rsidR="00143229" w:rsidRPr="00AE5672">
        <w:rPr>
          <w:rFonts w:ascii="Calibri" w:hAnsi="Calibri"/>
          <w:sz w:val="24"/>
          <w:szCs w:val="24"/>
        </w:rPr>
        <w:t>mes</w:t>
      </w:r>
      <w:r w:rsidRPr="006100EE">
        <w:rPr>
          <w:rFonts w:ascii="Calibri" w:hAnsi="Calibri"/>
          <w:b/>
          <w:sz w:val="24"/>
          <w:szCs w:val="24"/>
        </w:rPr>
        <w:t>actes</w:t>
      </w:r>
      <w:r w:rsidR="00143229">
        <w:rPr>
          <w:rFonts w:ascii="Calibri" w:hAnsi="Calibri"/>
          <w:sz w:val="24"/>
          <w:szCs w:val="24"/>
        </w:rPr>
        <w:t>individuels ne me confèrent</w:t>
      </w:r>
      <w:r>
        <w:rPr>
          <w:rFonts w:ascii="Calibri" w:hAnsi="Calibri"/>
          <w:sz w:val="24"/>
          <w:szCs w:val="24"/>
        </w:rPr>
        <w:t xml:space="preserve"> une valeur propre </w:t>
      </w:r>
      <w:r w:rsidR="006100EE">
        <w:rPr>
          <w:rFonts w:ascii="Calibri" w:hAnsi="Calibri"/>
          <w:sz w:val="24"/>
          <w:szCs w:val="24"/>
        </w:rPr>
        <w:t xml:space="preserve">- </w:t>
      </w:r>
      <w:r>
        <w:rPr>
          <w:rFonts w:ascii="Calibri" w:hAnsi="Calibri"/>
          <w:sz w:val="24"/>
          <w:szCs w:val="24"/>
        </w:rPr>
        <w:t xml:space="preserve">en tant que </w:t>
      </w:r>
      <w:r w:rsidRPr="00143229">
        <w:rPr>
          <w:rFonts w:ascii="Calibri" w:hAnsi="Calibri"/>
          <w:b/>
          <w:sz w:val="24"/>
          <w:szCs w:val="24"/>
        </w:rPr>
        <w:t>personne</w:t>
      </w:r>
      <w:r w:rsidR="006100EE">
        <w:rPr>
          <w:rFonts w:ascii="Calibri" w:hAnsi="Calibri"/>
          <w:sz w:val="24"/>
          <w:szCs w:val="24"/>
        </w:rPr>
        <w:t xml:space="preserve">- </w:t>
      </w:r>
      <w:r>
        <w:rPr>
          <w:rFonts w:ascii="Calibri" w:hAnsi="Calibri"/>
          <w:sz w:val="24"/>
          <w:szCs w:val="24"/>
        </w:rPr>
        <w:t>que s’il est admis que j’en suis bien l’auteur, et moi seul !</w:t>
      </w:r>
    </w:p>
    <w:p w:rsidR="00D11826" w:rsidRDefault="00143229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 w:rsidRPr="00C971D3">
        <w:rPr>
          <w:rFonts w:ascii="Calibri" w:hAnsi="Calibri"/>
          <w:sz w:val="24"/>
          <w:szCs w:val="24"/>
        </w:rPr>
        <w:t>Posséder un libre arbitr</w:t>
      </w:r>
      <w:r w:rsidR="006E7124">
        <w:rPr>
          <w:rFonts w:ascii="Calibri" w:hAnsi="Calibri"/>
          <w:sz w:val="24"/>
          <w:szCs w:val="24"/>
        </w:rPr>
        <w:t>e signifie</w:t>
      </w:r>
      <w:r>
        <w:rPr>
          <w:rFonts w:ascii="Calibri" w:hAnsi="Calibri"/>
          <w:sz w:val="24"/>
          <w:szCs w:val="24"/>
        </w:rPr>
        <w:t xml:space="preserve"> que je peux </w:t>
      </w:r>
      <w:r w:rsidRPr="00FB5735">
        <w:rPr>
          <w:rFonts w:ascii="Calibri" w:hAnsi="Calibri"/>
          <w:b/>
          <w:sz w:val="24"/>
          <w:szCs w:val="24"/>
        </w:rPr>
        <w:t>choisir</w:t>
      </w:r>
      <w:r w:rsidR="006E7124">
        <w:rPr>
          <w:rFonts w:ascii="Calibri" w:hAnsi="Calibri"/>
          <w:sz w:val="24"/>
          <w:szCs w:val="24"/>
        </w:rPr>
        <w:t xml:space="preserve">par moi-même </w:t>
      </w:r>
      <w:r>
        <w:rPr>
          <w:rFonts w:ascii="Calibri" w:hAnsi="Calibri"/>
          <w:sz w:val="24"/>
          <w:szCs w:val="24"/>
        </w:rPr>
        <w:t xml:space="preserve">entre différentes conduites, selon ma capacité à </w:t>
      </w:r>
      <w:r w:rsidRPr="00143229">
        <w:rPr>
          <w:rFonts w:ascii="Calibri" w:hAnsi="Calibri"/>
          <w:b/>
          <w:sz w:val="24"/>
          <w:szCs w:val="24"/>
        </w:rPr>
        <w:t>juger</w:t>
      </w:r>
      <w:r>
        <w:rPr>
          <w:rFonts w:ascii="Calibri" w:hAnsi="Calibri"/>
          <w:sz w:val="24"/>
          <w:szCs w:val="24"/>
        </w:rPr>
        <w:t xml:space="preserve"> de celle qui </w:t>
      </w:r>
      <w:r w:rsidR="006100EE">
        <w:rPr>
          <w:rFonts w:ascii="Calibri" w:hAnsi="Calibri"/>
          <w:sz w:val="24"/>
          <w:szCs w:val="24"/>
        </w:rPr>
        <w:t xml:space="preserve">me </w:t>
      </w:r>
      <w:r>
        <w:rPr>
          <w:rFonts w:ascii="Calibri" w:hAnsi="Calibri"/>
          <w:sz w:val="24"/>
          <w:szCs w:val="24"/>
        </w:rPr>
        <w:t>semble la meilleure</w:t>
      </w:r>
      <w:r w:rsidR="006E7124">
        <w:rPr>
          <w:rFonts w:ascii="Calibri" w:hAnsi="Calibri"/>
          <w:sz w:val="24"/>
          <w:szCs w:val="24"/>
        </w:rPr>
        <w:t>, et cela signifie aussi</w:t>
      </w:r>
      <w:r w:rsidR="00FB5735">
        <w:rPr>
          <w:rFonts w:ascii="Calibri" w:hAnsi="Calibri"/>
          <w:sz w:val="24"/>
          <w:szCs w:val="24"/>
        </w:rPr>
        <w:t>que j'aurais pu décider d’</w:t>
      </w:r>
      <w:r w:rsidR="00FB5735" w:rsidRPr="00D11826">
        <w:rPr>
          <w:rFonts w:ascii="Calibri" w:hAnsi="Calibri"/>
          <w:i/>
          <w:sz w:val="24"/>
          <w:szCs w:val="24"/>
        </w:rPr>
        <w:t>agirautrement</w:t>
      </w:r>
      <w:r w:rsidR="00FB5735">
        <w:rPr>
          <w:rFonts w:ascii="Calibri" w:hAnsi="Calibri"/>
          <w:sz w:val="24"/>
          <w:szCs w:val="24"/>
        </w:rPr>
        <w:t>que je ne l’ai</w:t>
      </w:r>
      <w:r w:rsidR="00FB5735" w:rsidRPr="00C971D3">
        <w:rPr>
          <w:rFonts w:ascii="Calibri" w:hAnsi="Calibri"/>
          <w:sz w:val="24"/>
          <w:szCs w:val="24"/>
        </w:rPr>
        <w:t xml:space="preserve"> fait</w:t>
      </w:r>
      <w:r w:rsidR="00FB5735">
        <w:rPr>
          <w:rFonts w:ascii="Calibri" w:hAnsi="Calibri"/>
          <w:sz w:val="24"/>
          <w:szCs w:val="24"/>
        </w:rPr>
        <w:t>.</w:t>
      </w:r>
    </w:p>
    <w:p w:rsidR="00D11826" w:rsidRDefault="00D11826" w:rsidP="00542272">
      <w:pPr>
        <w:spacing w:line="276" w:lineRule="auto"/>
        <w:jc w:val="both"/>
        <w:rPr>
          <w:rFonts w:ascii="Calibri" w:hAnsi="Calibri"/>
          <w:i/>
          <w:sz w:val="24"/>
          <w:szCs w:val="24"/>
        </w:rPr>
      </w:pPr>
      <w:r w:rsidRPr="003D1174">
        <w:rPr>
          <w:rFonts w:ascii="Calibri" w:hAnsi="Calibri"/>
          <w:i/>
          <w:color w:val="0070C0"/>
          <w:sz w:val="24"/>
          <w:szCs w:val="24"/>
        </w:rPr>
        <w:sym w:font="Wingdings" w:char="F0E0"/>
      </w:r>
      <w:r w:rsidRPr="003D1174">
        <w:rPr>
          <w:rFonts w:ascii="Calibri" w:hAnsi="Calibri"/>
          <w:i/>
          <w:color w:val="0070C0"/>
          <w:sz w:val="24"/>
          <w:szCs w:val="24"/>
        </w:rPr>
        <w:t xml:space="preserve"> </w:t>
      </w:r>
      <w:proofErr w:type="gramStart"/>
      <w:r w:rsidRPr="003D1174">
        <w:rPr>
          <w:rFonts w:ascii="Calibri" w:hAnsi="Calibri"/>
          <w:i/>
          <w:color w:val="0070C0"/>
          <w:sz w:val="24"/>
          <w:szCs w:val="24"/>
        </w:rPr>
        <w:t>corpus</w:t>
      </w:r>
      <w:proofErr w:type="gramEnd"/>
      <w:r w:rsidRPr="003D1174">
        <w:rPr>
          <w:rFonts w:ascii="Calibri" w:hAnsi="Calibri"/>
          <w:i/>
          <w:color w:val="0070C0"/>
          <w:sz w:val="24"/>
          <w:szCs w:val="24"/>
        </w:rPr>
        <w:t xml:space="preserve"> liberté texte 8 de Thomas d’Aquin</w:t>
      </w:r>
      <w:r>
        <w:rPr>
          <w:rFonts w:ascii="Calibri" w:hAnsi="Calibri"/>
          <w:i/>
          <w:color w:val="0070C0"/>
          <w:sz w:val="24"/>
          <w:szCs w:val="24"/>
        </w:rPr>
        <w:tab/>
      </w:r>
      <w:r w:rsidRPr="00A44E98">
        <w:rPr>
          <w:rFonts w:ascii="Calibri" w:hAnsi="Calibri"/>
          <w:i/>
          <w:color w:val="C00000"/>
          <w:sz w:val="24"/>
          <w:szCs w:val="24"/>
        </w:rPr>
        <w:t>« L'homme agit selon un jugement libre. »</w:t>
      </w:r>
    </w:p>
    <w:p w:rsidR="00D11826" w:rsidRDefault="00D11826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D11826" w:rsidRDefault="00AE5672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noProof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5218430</wp:posOffset>
            </wp:positionH>
            <wp:positionV relativeFrom="paragraph">
              <wp:posOffset>59055</wp:posOffset>
            </wp:positionV>
            <wp:extent cx="1209040" cy="2005965"/>
            <wp:effectExtent l="171450" t="133350" r="353060" b="299085"/>
            <wp:wrapThrough wrapText="bothSides">
              <wp:wrapPolygon edited="0">
                <wp:start x="3744" y="-1436"/>
                <wp:lineTo x="1021" y="-1231"/>
                <wp:lineTo x="-3063" y="615"/>
                <wp:lineTo x="-3063" y="22359"/>
                <wp:lineTo x="681" y="24821"/>
                <wp:lineTo x="2042" y="24821"/>
                <wp:lineTo x="22803" y="24821"/>
                <wp:lineTo x="24164" y="24821"/>
                <wp:lineTo x="27567" y="22359"/>
                <wp:lineTo x="27567" y="1846"/>
                <wp:lineTo x="27908" y="821"/>
                <wp:lineTo x="23824" y="-1231"/>
                <wp:lineTo x="21101" y="-1436"/>
                <wp:lineTo x="3744" y="-1436"/>
              </wp:wrapPolygon>
            </wp:wrapThrough>
            <wp:docPr id="10" name="Picture 10" descr="Livre: Le Crépuscule des idoles, Friedrich Nietzsche, Flammarion, Garnier  Flammarion, 9782080704214 - Leslibraires.f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ivre: Le Crépuscule des idoles, Friedrich Nietzsche, Flammarion, Garnier  Flammarion, 9782080704214 - Leslibraires.fr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040" cy="200596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D11826" w:rsidRPr="00C971D3">
        <w:rPr>
          <w:rFonts w:ascii="Calibri" w:hAnsi="Calibri"/>
          <w:sz w:val="24"/>
          <w:szCs w:val="24"/>
        </w:rPr>
        <w:t xml:space="preserve">Le libre arbitre fait </w:t>
      </w:r>
      <w:r w:rsidR="00D11826">
        <w:rPr>
          <w:rFonts w:ascii="Calibri" w:hAnsi="Calibri"/>
          <w:sz w:val="24"/>
          <w:szCs w:val="24"/>
        </w:rPr>
        <w:t xml:space="preserve">ainsi </w:t>
      </w:r>
      <w:r w:rsidR="00D11826" w:rsidRPr="00C971D3">
        <w:rPr>
          <w:rFonts w:ascii="Calibri" w:hAnsi="Calibri"/>
          <w:sz w:val="24"/>
          <w:szCs w:val="24"/>
        </w:rPr>
        <w:t>de moi un être</w:t>
      </w:r>
      <w:r w:rsidR="00D11826" w:rsidRPr="00C971D3">
        <w:rPr>
          <w:rFonts w:ascii="Calibri" w:hAnsi="Calibri"/>
          <w:b/>
          <w:sz w:val="24"/>
          <w:szCs w:val="24"/>
        </w:rPr>
        <w:t xml:space="preserve"> responsable</w:t>
      </w:r>
      <w:r w:rsidR="00D11826" w:rsidRPr="00C971D3">
        <w:rPr>
          <w:rFonts w:ascii="Calibri" w:hAnsi="Calibri"/>
          <w:sz w:val="24"/>
          <w:szCs w:val="24"/>
        </w:rPr>
        <w:t>, qui a des comptes à rendre.</w:t>
      </w:r>
    </w:p>
    <w:p w:rsidR="00D11826" w:rsidRPr="00D11826" w:rsidRDefault="00FB5735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</w:t>
      </w:r>
      <w:r w:rsidR="00A56B7E">
        <w:rPr>
          <w:rFonts w:ascii="Calibri" w:hAnsi="Calibri"/>
          <w:sz w:val="24"/>
          <w:szCs w:val="24"/>
        </w:rPr>
        <w:t>n pourra</w:t>
      </w:r>
      <w:r>
        <w:rPr>
          <w:rFonts w:ascii="Calibri" w:hAnsi="Calibri"/>
          <w:sz w:val="24"/>
          <w:szCs w:val="24"/>
        </w:rPr>
        <w:t xml:space="preserve">dès lors </w:t>
      </w:r>
      <w:r w:rsidR="002B0ADF" w:rsidRPr="00C971D3">
        <w:rPr>
          <w:rFonts w:ascii="Calibri" w:hAnsi="Calibri"/>
          <w:sz w:val="24"/>
          <w:szCs w:val="24"/>
        </w:rPr>
        <w:t>me récompe</w:t>
      </w:r>
      <w:r w:rsidR="00A56B7E">
        <w:rPr>
          <w:rFonts w:ascii="Calibri" w:hAnsi="Calibri"/>
          <w:sz w:val="24"/>
          <w:szCs w:val="24"/>
        </w:rPr>
        <w:t xml:space="preserve">nser pour ce que j'ai fait, ou alors </w:t>
      </w:r>
      <w:r w:rsidR="002B0ADF" w:rsidRPr="00C971D3">
        <w:rPr>
          <w:rFonts w:ascii="Calibri" w:hAnsi="Calibri"/>
          <w:sz w:val="24"/>
          <w:szCs w:val="24"/>
        </w:rPr>
        <w:t>me le reprocher</w:t>
      </w:r>
      <w:r w:rsidR="00D11826">
        <w:rPr>
          <w:rFonts w:ascii="Calibri" w:hAnsi="Calibri"/>
          <w:sz w:val="24"/>
          <w:szCs w:val="24"/>
        </w:rPr>
        <w:t xml:space="preserve"> et me punir</w:t>
      </w:r>
      <w:r>
        <w:rPr>
          <w:rFonts w:ascii="Calibri" w:hAnsi="Calibri"/>
          <w:sz w:val="24"/>
          <w:szCs w:val="24"/>
        </w:rPr>
        <w:t xml:space="preserve"> (mes parents, le juge, la société…)</w:t>
      </w:r>
      <w:r w:rsidR="00D11826">
        <w:rPr>
          <w:rFonts w:ascii="Calibri" w:hAnsi="Calibri"/>
          <w:sz w:val="24"/>
          <w:szCs w:val="24"/>
        </w:rPr>
        <w:t>.</w:t>
      </w:r>
    </w:p>
    <w:p w:rsidR="006E7124" w:rsidRPr="00FB5735" w:rsidRDefault="00D11826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Ce lien évident entre libre arbitre et châtiment</w:t>
      </w:r>
      <w:r w:rsidR="002B0ADF" w:rsidRPr="00C971D3">
        <w:rPr>
          <w:rFonts w:ascii="Calibri" w:hAnsi="Calibri"/>
          <w:sz w:val="24"/>
          <w:szCs w:val="24"/>
        </w:rPr>
        <w:t xml:space="preserve"> fera dire à </w:t>
      </w:r>
      <w:r w:rsidR="002B0ADF" w:rsidRPr="00FB5735">
        <w:rPr>
          <w:rFonts w:ascii="Calibri" w:hAnsi="Calibri"/>
          <w:b/>
          <w:sz w:val="24"/>
          <w:szCs w:val="24"/>
        </w:rPr>
        <w:t>Nietzsche</w:t>
      </w:r>
      <w:r w:rsidR="002B0ADF" w:rsidRPr="00C971D3">
        <w:rPr>
          <w:rFonts w:ascii="Calibri" w:hAnsi="Calibri"/>
          <w:sz w:val="24"/>
          <w:szCs w:val="24"/>
        </w:rPr>
        <w:t>, non sans provocation, que le libre arbitre n’est qu’une invention des prêtres afin de pouvoir infliger des punitions.</w:t>
      </w:r>
    </w:p>
    <w:p w:rsidR="002B0ADF" w:rsidRPr="00143229" w:rsidRDefault="002B0ADF" w:rsidP="00542272">
      <w:pPr>
        <w:spacing w:line="276" w:lineRule="auto"/>
        <w:jc w:val="both"/>
        <w:rPr>
          <w:rFonts w:ascii="Calibri" w:hAnsi="Calibri"/>
          <w:i/>
          <w:color w:val="0070C0"/>
          <w:sz w:val="24"/>
          <w:szCs w:val="24"/>
        </w:rPr>
      </w:pPr>
      <w:r w:rsidRPr="00143229">
        <w:rPr>
          <w:rFonts w:ascii="Calibri" w:hAnsi="Calibri"/>
          <w:i/>
          <w:color w:val="0070C0"/>
          <w:sz w:val="24"/>
          <w:szCs w:val="24"/>
        </w:rPr>
        <w:sym w:font="Wingdings" w:char="F0E0"/>
      </w:r>
      <w:r w:rsidRPr="00143229">
        <w:rPr>
          <w:rFonts w:ascii="Calibri" w:hAnsi="Calibri"/>
          <w:i/>
          <w:color w:val="0070C0"/>
          <w:sz w:val="24"/>
          <w:szCs w:val="24"/>
        </w:rPr>
        <w:t xml:space="preserve"> </w:t>
      </w:r>
      <w:proofErr w:type="gramStart"/>
      <w:r w:rsidRPr="00143229">
        <w:rPr>
          <w:rFonts w:ascii="Calibri" w:hAnsi="Calibri"/>
          <w:i/>
          <w:color w:val="0070C0"/>
          <w:sz w:val="24"/>
          <w:szCs w:val="24"/>
        </w:rPr>
        <w:t>corpus</w:t>
      </w:r>
      <w:proofErr w:type="gramEnd"/>
      <w:r w:rsidRPr="00143229">
        <w:rPr>
          <w:rFonts w:ascii="Calibri" w:hAnsi="Calibri"/>
          <w:i/>
          <w:color w:val="0070C0"/>
          <w:sz w:val="24"/>
          <w:szCs w:val="24"/>
        </w:rPr>
        <w:t xml:space="preserve"> liberté texte 3</w:t>
      </w:r>
      <w:r w:rsidR="00143229">
        <w:rPr>
          <w:rFonts w:ascii="Calibri" w:hAnsi="Calibri"/>
          <w:i/>
          <w:color w:val="0070C0"/>
          <w:sz w:val="24"/>
          <w:szCs w:val="24"/>
        </w:rPr>
        <w:t xml:space="preserve"> de Niet</w:t>
      </w:r>
      <w:r w:rsidR="00BC59EA">
        <w:rPr>
          <w:rFonts w:ascii="Calibri" w:hAnsi="Calibri"/>
          <w:i/>
          <w:color w:val="0070C0"/>
          <w:sz w:val="24"/>
          <w:szCs w:val="24"/>
        </w:rPr>
        <w:t>zsche</w:t>
      </w:r>
    </w:p>
    <w:p w:rsidR="00542272" w:rsidRDefault="002B0ADF" w:rsidP="00B5205B">
      <w:pPr>
        <w:spacing w:line="276" w:lineRule="auto"/>
        <w:jc w:val="both"/>
        <w:rPr>
          <w:rFonts w:ascii="Calibri" w:hAnsi="Calibri"/>
          <w:i/>
          <w:color w:val="C00000"/>
          <w:sz w:val="24"/>
          <w:szCs w:val="24"/>
        </w:rPr>
      </w:pPr>
      <w:r w:rsidRPr="00A44E98">
        <w:rPr>
          <w:rFonts w:ascii="Calibri" w:hAnsi="Calibri"/>
          <w:i/>
          <w:color w:val="C00000"/>
          <w:sz w:val="24"/>
          <w:szCs w:val="24"/>
        </w:rPr>
        <w:t>« Si l'on a conçu les hommes « libres », c'est à seule fin qu'ils puissent être jugés et condamnés… »</w:t>
      </w:r>
    </w:p>
    <w:p w:rsidR="00914B20" w:rsidRPr="00A44E98" w:rsidRDefault="00914B20" w:rsidP="00B5205B">
      <w:pPr>
        <w:spacing w:line="276" w:lineRule="auto"/>
        <w:jc w:val="both"/>
        <w:rPr>
          <w:rFonts w:ascii="Calibri" w:hAnsi="Calibri"/>
          <w:i/>
          <w:color w:val="C00000"/>
          <w:sz w:val="24"/>
          <w:szCs w:val="24"/>
        </w:rPr>
      </w:pPr>
    </w:p>
    <w:p w:rsidR="002B0ADF" w:rsidRPr="00516107" w:rsidRDefault="002B0ADF" w:rsidP="00542272">
      <w:pPr>
        <w:pStyle w:val="ListParagraph"/>
        <w:numPr>
          <w:ilvl w:val="0"/>
          <w:numId w:val="1"/>
        </w:numPr>
        <w:spacing w:line="276" w:lineRule="auto"/>
        <w:rPr>
          <w:rFonts w:ascii="Calibri" w:hAnsi="Calibri"/>
          <w:b/>
          <w:color w:val="984806" w:themeColor="accent6" w:themeShade="80"/>
          <w:sz w:val="32"/>
          <w:szCs w:val="28"/>
        </w:rPr>
      </w:pPr>
      <w:r w:rsidRPr="00516107">
        <w:rPr>
          <w:rFonts w:ascii="Calibri" w:hAnsi="Calibri"/>
          <w:b/>
          <w:color w:val="984806" w:themeColor="accent6" w:themeShade="80"/>
          <w:sz w:val="32"/>
          <w:szCs w:val="28"/>
        </w:rPr>
        <w:lastRenderedPageBreak/>
        <w:t>Deux critiques</w:t>
      </w:r>
      <w:r w:rsidR="00914B20" w:rsidRPr="00516107">
        <w:rPr>
          <w:rFonts w:ascii="Calibri" w:hAnsi="Calibri"/>
          <w:b/>
          <w:color w:val="984806" w:themeColor="accent6" w:themeShade="80"/>
          <w:sz w:val="32"/>
          <w:szCs w:val="28"/>
        </w:rPr>
        <w:t xml:space="preserve"> </w:t>
      </w:r>
      <w:r w:rsidR="00FB5735" w:rsidRPr="00516107">
        <w:rPr>
          <w:rFonts w:ascii="Calibri" w:hAnsi="Calibri"/>
          <w:b/>
          <w:color w:val="984806" w:themeColor="accent6" w:themeShade="80"/>
          <w:sz w:val="32"/>
          <w:szCs w:val="28"/>
        </w:rPr>
        <w:t xml:space="preserve">philosophiques </w:t>
      </w:r>
      <w:r w:rsidR="00A02268" w:rsidRPr="00516107">
        <w:rPr>
          <w:rFonts w:ascii="Calibri" w:hAnsi="Calibri"/>
          <w:b/>
          <w:color w:val="984806" w:themeColor="accent6" w:themeShade="80"/>
          <w:sz w:val="32"/>
          <w:szCs w:val="28"/>
        </w:rPr>
        <w:t xml:space="preserve">du libre arbitre </w:t>
      </w:r>
    </w:p>
    <w:p w:rsidR="002B0ADF" w:rsidRDefault="002B0ADF" w:rsidP="00542272">
      <w:pPr>
        <w:spacing w:line="276" w:lineRule="auto"/>
        <w:rPr>
          <w:rFonts w:ascii="Calibri" w:hAnsi="Calibri"/>
          <w:sz w:val="24"/>
          <w:szCs w:val="24"/>
        </w:rPr>
      </w:pPr>
    </w:p>
    <w:p w:rsidR="00A02268" w:rsidRPr="008B75F3" w:rsidRDefault="006C610E" w:rsidP="00542272">
      <w:pPr>
        <w:pStyle w:val="ListParagraph"/>
        <w:numPr>
          <w:ilvl w:val="1"/>
          <w:numId w:val="1"/>
        </w:numPr>
        <w:spacing w:line="276" w:lineRule="auto"/>
        <w:rPr>
          <w:rFonts w:ascii="Calibri" w:hAnsi="Calibri"/>
          <w:color w:val="948A54" w:themeColor="background2" w:themeShade="80"/>
          <w:sz w:val="28"/>
          <w:szCs w:val="28"/>
        </w:rPr>
      </w:pPr>
      <w:r w:rsidRPr="008B75F3">
        <w:rPr>
          <w:rFonts w:ascii="Calibri" w:hAnsi="Calibri"/>
          <w:b/>
          <w:color w:val="948A54" w:themeColor="background2" w:themeShade="80"/>
          <w:sz w:val="28"/>
          <w:szCs w:val="28"/>
        </w:rPr>
        <w:t xml:space="preserve">Descartes : </w:t>
      </w:r>
      <w:r w:rsidR="00A02268" w:rsidRPr="008B75F3">
        <w:rPr>
          <w:rFonts w:ascii="Calibri" w:hAnsi="Calibri"/>
          <w:b/>
          <w:color w:val="948A54" w:themeColor="background2" w:themeShade="80"/>
          <w:sz w:val="28"/>
          <w:szCs w:val="28"/>
        </w:rPr>
        <w:t>« le plus bas degré de la liberté »</w:t>
      </w:r>
    </w:p>
    <w:p w:rsidR="00A02268" w:rsidRDefault="00A02268" w:rsidP="00542272">
      <w:pPr>
        <w:spacing w:line="276" w:lineRule="auto"/>
        <w:rPr>
          <w:rFonts w:ascii="Calibri" w:hAnsi="Calibri"/>
          <w:sz w:val="24"/>
          <w:szCs w:val="24"/>
        </w:rPr>
      </w:pPr>
    </w:p>
    <w:p w:rsidR="003C3FD5" w:rsidRDefault="009B177C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Si le fait d’être doué</w:t>
      </w:r>
      <w:r w:rsidR="00A02268">
        <w:rPr>
          <w:rFonts w:ascii="Calibri" w:hAnsi="Calibri"/>
          <w:sz w:val="24"/>
          <w:szCs w:val="24"/>
        </w:rPr>
        <w:t xml:space="preserve"> du libre arbitre </w:t>
      </w:r>
      <w:r w:rsidR="003C3FD5">
        <w:rPr>
          <w:rFonts w:ascii="Calibri" w:hAnsi="Calibri"/>
          <w:sz w:val="24"/>
          <w:szCs w:val="24"/>
        </w:rPr>
        <w:t>(au sens usuel) s</w:t>
      </w:r>
      <w:r w:rsidR="00A02268">
        <w:rPr>
          <w:rFonts w:ascii="Calibri" w:hAnsi="Calibri"/>
          <w:sz w:val="24"/>
          <w:szCs w:val="24"/>
        </w:rPr>
        <w:t xml:space="preserve">emble contribuer </w:t>
      </w:r>
      <w:r w:rsidR="003C3FD5">
        <w:rPr>
          <w:rFonts w:ascii="Calibri" w:hAnsi="Calibri"/>
          <w:sz w:val="24"/>
          <w:szCs w:val="24"/>
        </w:rPr>
        <w:t xml:space="preserve">pour une grande part </w:t>
      </w:r>
      <w:r w:rsidR="00A02268">
        <w:rPr>
          <w:rFonts w:ascii="Calibri" w:hAnsi="Calibri"/>
          <w:sz w:val="24"/>
          <w:szCs w:val="24"/>
        </w:rPr>
        <w:t xml:space="preserve">à notre dignité d’êtres </w:t>
      </w:r>
      <w:r w:rsidR="00A02268" w:rsidRPr="001A45B9">
        <w:rPr>
          <w:rFonts w:ascii="Calibri" w:hAnsi="Calibri"/>
          <w:b/>
          <w:sz w:val="24"/>
          <w:szCs w:val="24"/>
        </w:rPr>
        <w:t>libres</w:t>
      </w:r>
      <w:r w:rsidR="000D1479" w:rsidRPr="001A45B9">
        <w:rPr>
          <w:rFonts w:ascii="Calibri" w:hAnsi="Calibri"/>
          <w:b/>
          <w:sz w:val="24"/>
          <w:szCs w:val="24"/>
        </w:rPr>
        <w:t xml:space="preserve"> et responsables</w:t>
      </w:r>
      <w:r w:rsidR="00452BD9">
        <w:rPr>
          <w:rFonts w:ascii="Calibri" w:hAnsi="Calibri"/>
          <w:sz w:val="24"/>
          <w:szCs w:val="24"/>
        </w:rPr>
        <w:t xml:space="preserve"> - </w:t>
      </w:r>
      <w:r>
        <w:rPr>
          <w:rFonts w:ascii="Calibri" w:hAnsi="Calibri"/>
          <w:sz w:val="24"/>
          <w:szCs w:val="24"/>
        </w:rPr>
        <w:t>capables de faire de bons comme de mauvais choix</w:t>
      </w:r>
      <w:r w:rsidR="003C3FD5">
        <w:rPr>
          <w:rFonts w:ascii="Calibri" w:hAnsi="Calibri"/>
          <w:sz w:val="24"/>
          <w:szCs w:val="24"/>
        </w:rPr>
        <w:t>, le libre arbitre au sens fort (absence de déterminisme)</w:t>
      </w:r>
      <w:r w:rsidR="008E3DE8">
        <w:rPr>
          <w:rFonts w:ascii="Calibri" w:hAnsi="Calibri"/>
          <w:sz w:val="24"/>
          <w:szCs w:val="24"/>
        </w:rPr>
        <w:t>r</w:t>
      </w:r>
      <w:r w:rsidR="003C3FD5">
        <w:rPr>
          <w:rFonts w:ascii="Calibri" w:hAnsi="Calibri"/>
          <w:sz w:val="24"/>
          <w:szCs w:val="24"/>
        </w:rPr>
        <w:t>est</w:t>
      </w:r>
      <w:r w:rsidR="008E3DE8">
        <w:rPr>
          <w:rFonts w:ascii="Calibri" w:hAnsi="Calibri"/>
          <w:sz w:val="24"/>
          <w:szCs w:val="24"/>
        </w:rPr>
        <w:t>e lui</w:t>
      </w:r>
      <w:r w:rsidR="003C3FD5">
        <w:rPr>
          <w:rFonts w:ascii="Calibri" w:hAnsi="Calibri"/>
          <w:sz w:val="24"/>
          <w:szCs w:val="24"/>
        </w:rPr>
        <w:t xml:space="preserve"> plus ambivalent</w:t>
      </w:r>
      <w:r w:rsidR="00452BD9">
        <w:rPr>
          <w:rFonts w:ascii="Calibri" w:hAnsi="Calibri"/>
          <w:sz w:val="24"/>
          <w:szCs w:val="24"/>
        </w:rPr>
        <w:t>,</w:t>
      </w:r>
      <w:r w:rsidR="003C3FD5">
        <w:rPr>
          <w:rFonts w:ascii="Calibri" w:hAnsi="Calibri"/>
          <w:sz w:val="24"/>
          <w:szCs w:val="24"/>
        </w:rPr>
        <w:t xml:space="preserve"> car il suggère que nous pourrions </w:t>
      </w:r>
      <w:r w:rsidR="003C3FD5" w:rsidRPr="00452BD9">
        <w:rPr>
          <w:rFonts w:ascii="Calibri" w:hAnsi="Calibri"/>
          <w:i/>
          <w:sz w:val="24"/>
          <w:szCs w:val="24"/>
        </w:rPr>
        <w:t>fai</w:t>
      </w:r>
      <w:r w:rsidR="00DB7106" w:rsidRPr="00452BD9">
        <w:rPr>
          <w:rFonts w:ascii="Calibri" w:hAnsi="Calibri"/>
          <w:i/>
          <w:sz w:val="24"/>
          <w:szCs w:val="24"/>
        </w:rPr>
        <w:t>re des choix</w:t>
      </w:r>
      <w:r w:rsidR="00DB7106">
        <w:rPr>
          <w:rFonts w:ascii="Calibri" w:hAnsi="Calibri"/>
          <w:sz w:val="24"/>
          <w:szCs w:val="24"/>
        </w:rPr>
        <w:t xml:space="preserve"> tout comme</w:t>
      </w:r>
      <w:r w:rsidR="001A45B9">
        <w:rPr>
          <w:rFonts w:ascii="Calibri" w:hAnsi="Calibri"/>
          <w:sz w:val="24"/>
          <w:szCs w:val="24"/>
        </w:rPr>
        <w:t xml:space="preserve">nous </w:t>
      </w:r>
      <w:r w:rsidR="003C3FD5">
        <w:rPr>
          <w:rFonts w:ascii="Calibri" w:hAnsi="Calibri"/>
          <w:sz w:val="24"/>
          <w:szCs w:val="24"/>
        </w:rPr>
        <w:t xml:space="preserve">pourrions </w:t>
      </w:r>
      <w:r w:rsidR="00DB7106" w:rsidRPr="00452BD9">
        <w:rPr>
          <w:rFonts w:ascii="Calibri" w:hAnsi="Calibri"/>
          <w:i/>
          <w:sz w:val="24"/>
          <w:szCs w:val="24"/>
        </w:rPr>
        <w:t xml:space="preserve">ne </w:t>
      </w:r>
      <w:r w:rsidR="003C3FD5" w:rsidRPr="00452BD9">
        <w:rPr>
          <w:rFonts w:ascii="Calibri" w:hAnsi="Calibri"/>
          <w:i/>
          <w:sz w:val="24"/>
          <w:szCs w:val="24"/>
        </w:rPr>
        <w:t>pas en faire</w:t>
      </w:r>
      <w:r w:rsidR="003C3FD5">
        <w:rPr>
          <w:rFonts w:ascii="Calibri" w:hAnsi="Calibri"/>
          <w:sz w:val="24"/>
          <w:szCs w:val="24"/>
        </w:rPr>
        <w:t xml:space="preserve">, c’est-à-dire rester </w:t>
      </w:r>
      <w:r w:rsidR="003C3FD5" w:rsidRPr="008E3DE8">
        <w:rPr>
          <w:rFonts w:ascii="Calibri" w:hAnsi="Calibri"/>
          <w:b/>
          <w:sz w:val="24"/>
          <w:szCs w:val="24"/>
        </w:rPr>
        <w:t>indifférent</w:t>
      </w:r>
      <w:r w:rsidR="003C3FD5">
        <w:rPr>
          <w:rFonts w:ascii="Calibri" w:hAnsi="Calibri"/>
          <w:sz w:val="24"/>
          <w:szCs w:val="24"/>
        </w:rPr>
        <w:t xml:space="preserve"> à l’</w:t>
      </w:r>
      <w:r w:rsidR="008E3DE8">
        <w:rPr>
          <w:rFonts w:ascii="Calibri" w:hAnsi="Calibri"/>
          <w:sz w:val="24"/>
          <w:szCs w:val="24"/>
        </w:rPr>
        <w:t>action par</w:t>
      </w:r>
      <w:r w:rsidR="003C3FD5">
        <w:rPr>
          <w:rFonts w:ascii="Calibri" w:hAnsi="Calibri"/>
          <w:sz w:val="24"/>
          <w:szCs w:val="24"/>
        </w:rPr>
        <w:t xml:space="preserve"> absence</w:t>
      </w:r>
      <w:r w:rsidR="008E3DE8">
        <w:rPr>
          <w:rFonts w:ascii="Calibri" w:hAnsi="Calibri"/>
          <w:sz w:val="24"/>
          <w:szCs w:val="24"/>
        </w:rPr>
        <w:t xml:space="preserve"> de </w:t>
      </w:r>
      <w:r w:rsidR="008E3DE8" w:rsidRPr="008E3DE8">
        <w:rPr>
          <w:rFonts w:ascii="Calibri" w:hAnsi="Calibri"/>
          <w:b/>
          <w:sz w:val="24"/>
          <w:szCs w:val="24"/>
        </w:rPr>
        <w:t>motivation</w:t>
      </w:r>
      <w:r w:rsidR="003C3FD5">
        <w:rPr>
          <w:rFonts w:ascii="Calibri" w:hAnsi="Calibri"/>
          <w:sz w:val="24"/>
          <w:szCs w:val="24"/>
        </w:rPr>
        <w:t>.</w:t>
      </w:r>
    </w:p>
    <w:p w:rsidR="008E3DE8" w:rsidRDefault="008E3DE8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A02268" w:rsidRDefault="003C3FD5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Ainsi </w:t>
      </w:r>
      <w:r w:rsidR="00A02268" w:rsidRPr="008E3DE8">
        <w:rPr>
          <w:rFonts w:ascii="Calibri" w:hAnsi="Calibri"/>
          <w:b/>
          <w:sz w:val="24"/>
          <w:szCs w:val="24"/>
        </w:rPr>
        <w:t>Descartes</w:t>
      </w:r>
      <w:r w:rsidR="00A02268">
        <w:rPr>
          <w:rFonts w:ascii="Calibri" w:hAnsi="Calibri"/>
          <w:sz w:val="24"/>
          <w:szCs w:val="24"/>
        </w:rPr>
        <w:t>, en affirm</w:t>
      </w:r>
      <w:r>
        <w:rPr>
          <w:rFonts w:ascii="Calibri" w:hAnsi="Calibri"/>
          <w:sz w:val="24"/>
          <w:szCs w:val="24"/>
        </w:rPr>
        <w:t xml:space="preserve">ant de manière restrictive </w:t>
      </w:r>
      <w:r w:rsidR="008E3DE8">
        <w:rPr>
          <w:rFonts w:ascii="Calibri" w:hAnsi="Calibri"/>
          <w:sz w:val="24"/>
          <w:szCs w:val="24"/>
        </w:rPr>
        <w:t xml:space="preserve">dans sa </w:t>
      </w:r>
      <w:r w:rsidR="008E3DE8" w:rsidRPr="008E3DE8">
        <w:rPr>
          <w:rFonts w:ascii="Calibri" w:hAnsi="Calibri"/>
          <w:i/>
          <w:sz w:val="24"/>
          <w:szCs w:val="24"/>
        </w:rPr>
        <w:t>Quatrième Méditation</w:t>
      </w:r>
      <w:r>
        <w:rPr>
          <w:rFonts w:ascii="Calibri" w:hAnsi="Calibri"/>
          <w:sz w:val="24"/>
          <w:szCs w:val="24"/>
        </w:rPr>
        <w:t>que le libre arbitre</w:t>
      </w:r>
      <w:r w:rsidR="008E3DE8">
        <w:rPr>
          <w:rFonts w:ascii="Calibri" w:hAnsi="Calibri"/>
          <w:sz w:val="24"/>
          <w:szCs w:val="24"/>
        </w:rPr>
        <w:t xml:space="preserve"> « </w:t>
      </w:r>
      <w:r w:rsidR="008E3DE8">
        <w:rPr>
          <w:rFonts w:ascii="Calibri" w:hAnsi="Calibri"/>
          <w:i/>
          <w:sz w:val="24"/>
          <w:szCs w:val="24"/>
        </w:rPr>
        <w:t>c</w:t>
      </w:r>
      <w:r w:rsidR="00A02268" w:rsidRPr="00C971D3">
        <w:rPr>
          <w:rFonts w:ascii="Calibri" w:hAnsi="Calibri"/>
          <w:i/>
          <w:sz w:val="24"/>
          <w:szCs w:val="24"/>
        </w:rPr>
        <w:t>onsiste seulement en ce que nous pouvons faire une chose, ou ne la faire pas</w:t>
      </w:r>
      <w:r w:rsidR="00A02268">
        <w:rPr>
          <w:rFonts w:ascii="Calibri" w:hAnsi="Calibri"/>
          <w:sz w:val="24"/>
          <w:szCs w:val="24"/>
        </w:rPr>
        <w:t xml:space="preserve"> » vient nier sa </w:t>
      </w:r>
      <w:r w:rsidR="00A02268" w:rsidRPr="00F34237">
        <w:rPr>
          <w:rFonts w:ascii="Calibri" w:hAnsi="Calibri"/>
          <w:sz w:val="24"/>
          <w:szCs w:val="24"/>
        </w:rPr>
        <w:t>valeur</w:t>
      </w:r>
      <w:r w:rsidR="00A02268" w:rsidRPr="00F34237">
        <w:rPr>
          <w:rFonts w:ascii="Calibri" w:hAnsi="Calibri"/>
          <w:b/>
          <w:sz w:val="24"/>
          <w:szCs w:val="24"/>
        </w:rPr>
        <w:t xml:space="preserve"> morale</w:t>
      </w:r>
      <w:r w:rsidR="00A02268">
        <w:rPr>
          <w:rFonts w:ascii="Calibri" w:hAnsi="Calibri"/>
          <w:sz w:val="24"/>
          <w:szCs w:val="24"/>
        </w:rPr>
        <w:t> </w:t>
      </w:r>
      <w:r w:rsidR="00A02268" w:rsidRPr="00C971D3">
        <w:rPr>
          <w:rFonts w:ascii="Calibri" w:hAnsi="Calibri"/>
          <w:sz w:val="24"/>
          <w:szCs w:val="24"/>
        </w:rPr>
        <w:t>puisque cette capacité arbitraire de choisir signifie</w:t>
      </w:r>
      <w:r w:rsidR="008E3DE8">
        <w:rPr>
          <w:rFonts w:ascii="Calibri" w:hAnsi="Calibri"/>
          <w:sz w:val="24"/>
          <w:szCs w:val="24"/>
        </w:rPr>
        <w:t>rait que nous serions</w:t>
      </w:r>
      <w:r w:rsidR="00A02268" w:rsidRPr="00C971D3">
        <w:rPr>
          <w:rFonts w:ascii="Calibri" w:hAnsi="Calibri"/>
          <w:sz w:val="24"/>
          <w:szCs w:val="24"/>
        </w:rPr>
        <w:t xml:space="preserve"> capables d'agir contre ce que nous dicte la </w:t>
      </w:r>
      <w:r w:rsidR="00A02268" w:rsidRPr="008E3DE8">
        <w:rPr>
          <w:rFonts w:ascii="Calibri" w:hAnsi="Calibri"/>
          <w:b/>
          <w:sz w:val="24"/>
          <w:szCs w:val="24"/>
        </w:rPr>
        <w:t>raison</w:t>
      </w:r>
      <w:r w:rsidR="00A02268">
        <w:rPr>
          <w:rFonts w:ascii="Calibri" w:hAnsi="Calibri"/>
          <w:sz w:val="24"/>
          <w:szCs w:val="24"/>
        </w:rPr>
        <w:t>. C’est pourquoi</w:t>
      </w:r>
      <w:r w:rsidR="00A02268" w:rsidRPr="00C971D3">
        <w:rPr>
          <w:rFonts w:ascii="Calibri" w:hAnsi="Calibri"/>
          <w:sz w:val="24"/>
          <w:szCs w:val="24"/>
        </w:rPr>
        <w:t xml:space="preserve"> Descartes </w:t>
      </w:r>
      <w:r w:rsidR="000D1479">
        <w:rPr>
          <w:rFonts w:ascii="Calibri" w:hAnsi="Calibri"/>
          <w:sz w:val="24"/>
          <w:szCs w:val="24"/>
        </w:rPr>
        <w:t xml:space="preserve">considère </w:t>
      </w:r>
      <w:r w:rsidR="00A02268" w:rsidRPr="00C971D3">
        <w:rPr>
          <w:rFonts w:ascii="Calibri" w:hAnsi="Calibri"/>
          <w:sz w:val="24"/>
          <w:szCs w:val="24"/>
        </w:rPr>
        <w:t>cette « </w:t>
      </w:r>
      <w:r w:rsidR="00A02268" w:rsidRPr="00C971D3">
        <w:rPr>
          <w:rFonts w:ascii="Calibri" w:hAnsi="Calibri"/>
          <w:i/>
          <w:sz w:val="24"/>
          <w:szCs w:val="24"/>
        </w:rPr>
        <w:t>liberté d'indifférence</w:t>
      </w:r>
      <w:r w:rsidR="00A02268" w:rsidRPr="00C971D3">
        <w:rPr>
          <w:rFonts w:ascii="Calibri" w:hAnsi="Calibri"/>
          <w:sz w:val="24"/>
          <w:szCs w:val="24"/>
        </w:rPr>
        <w:t> » comme « </w:t>
      </w:r>
      <w:r w:rsidR="00A02268" w:rsidRPr="00AE5672">
        <w:rPr>
          <w:rFonts w:ascii="Calibri" w:hAnsi="Calibri"/>
          <w:i/>
          <w:sz w:val="24"/>
          <w:szCs w:val="24"/>
          <w:u w:val="single"/>
        </w:rPr>
        <w:t>le plus bas degré de la liberté</w:t>
      </w:r>
      <w:r w:rsidR="00A02268" w:rsidRPr="00C971D3">
        <w:rPr>
          <w:rFonts w:ascii="Calibri" w:hAnsi="Calibri"/>
          <w:i/>
          <w:sz w:val="24"/>
          <w:szCs w:val="24"/>
        </w:rPr>
        <w:t> </w:t>
      </w:r>
      <w:r w:rsidR="00A02268" w:rsidRPr="00C971D3">
        <w:rPr>
          <w:rFonts w:ascii="Calibri" w:hAnsi="Calibri"/>
          <w:sz w:val="24"/>
          <w:szCs w:val="24"/>
        </w:rPr>
        <w:t>».</w:t>
      </w:r>
    </w:p>
    <w:p w:rsidR="008B75F3" w:rsidRDefault="008B75F3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0D1479" w:rsidRDefault="00F34237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noProof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3114675</wp:posOffset>
            </wp:positionH>
            <wp:positionV relativeFrom="paragraph">
              <wp:posOffset>53340</wp:posOffset>
            </wp:positionV>
            <wp:extent cx="3138805" cy="1903730"/>
            <wp:effectExtent l="190500" t="152400" r="175895" b="134620"/>
            <wp:wrapThrough wrapText="bothSides">
              <wp:wrapPolygon edited="0">
                <wp:start x="0" y="-1729"/>
                <wp:lineTo x="-787" y="-1081"/>
                <wp:lineTo x="-1311" y="216"/>
                <wp:lineTo x="-918" y="22479"/>
                <wp:lineTo x="0" y="23127"/>
                <wp:lineTo x="21499" y="23127"/>
                <wp:lineTo x="21631" y="23127"/>
                <wp:lineTo x="22286" y="22479"/>
                <wp:lineTo x="22417" y="22479"/>
                <wp:lineTo x="22810" y="19453"/>
                <wp:lineTo x="22810" y="648"/>
                <wp:lineTo x="22155" y="-1297"/>
                <wp:lineTo x="21499" y="-1729"/>
                <wp:lineTo x="0" y="-1729"/>
              </wp:wrapPolygon>
            </wp:wrapThrough>
            <wp:docPr id="1" name="Picture 1" descr="Être comme l'âne de Buridan. Origine, signification proverbe, expression  populaire. Dictionnaire locu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Être comme l'âne de Buridan. Origine, signification proverbe, expression  populaire. Dictionnaire locutions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8805" cy="190373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8B75F3" w:rsidRDefault="008B75F3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AE0E11" w:rsidRDefault="008E3DE8" w:rsidP="00AC5582">
      <w:pPr>
        <w:spacing w:line="276" w:lineRule="auto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C’est cette liberté d’indi</w:t>
      </w:r>
      <w:r w:rsidR="00AE5672">
        <w:rPr>
          <w:rFonts w:ascii="Calibri" w:hAnsi="Calibri"/>
          <w:sz w:val="24"/>
          <w:szCs w:val="24"/>
        </w:rPr>
        <w:t>fférence qu’illustre l’allégorie</w:t>
      </w:r>
      <w:r>
        <w:rPr>
          <w:rFonts w:ascii="Calibri" w:hAnsi="Calibri"/>
          <w:sz w:val="24"/>
          <w:szCs w:val="24"/>
        </w:rPr>
        <w:t xml:space="preserve"> de l’</w:t>
      </w:r>
      <w:r w:rsidRPr="00DB7106">
        <w:rPr>
          <w:rFonts w:ascii="Calibri" w:hAnsi="Calibri"/>
          <w:b/>
          <w:sz w:val="24"/>
          <w:szCs w:val="24"/>
        </w:rPr>
        <w:t xml:space="preserve">âne de Buridan </w:t>
      </w:r>
      <w:r>
        <w:rPr>
          <w:rFonts w:ascii="Calibri" w:hAnsi="Calibri"/>
          <w:sz w:val="24"/>
          <w:szCs w:val="24"/>
        </w:rPr>
        <w:t>qu</w:t>
      </w:r>
      <w:r w:rsidR="00AE0E11">
        <w:rPr>
          <w:rFonts w:ascii="Calibri" w:hAnsi="Calibri"/>
          <w:sz w:val="24"/>
          <w:szCs w:val="24"/>
        </w:rPr>
        <w:t>i, incapable de</w:t>
      </w:r>
      <w:r w:rsidR="00582B50">
        <w:rPr>
          <w:rFonts w:ascii="Calibri" w:hAnsi="Calibri"/>
          <w:sz w:val="24"/>
          <w:szCs w:val="24"/>
        </w:rPr>
        <w:t xml:space="preserve"> choisir entre un seau de grain</w:t>
      </w:r>
      <w:r w:rsidR="00AE0E11">
        <w:rPr>
          <w:rFonts w:ascii="Calibri" w:hAnsi="Calibri"/>
          <w:sz w:val="24"/>
          <w:szCs w:val="24"/>
        </w:rPr>
        <w:t xml:space="preserve"> et un seau d’eau</w:t>
      </w:r>
      <w:r w:rsidR="00914B20">
        <w:rPr>
          <w:rFonts w:ascii="Calibri" w:hAnsi="Calibri"/>
          <w:sz w:val="24"/>
          <w:szCs w:val="24"/>
        </w:rPr>
        <w:t xml:space="preserve"> </w:t>
      </w:r>
      <w:r w:rsidR="00AE0E11">
        <w:rPr>
          <w:rFonts w:ascii="Calibri" w:hAnsi="Calibri"/>
          <w:sz w:val="24"/>
          <w:szCs w:val="24"/>
        </w:rPr>
        <w:t xml:space="preserve">(deux biens d’égale </w:t>
      </w:r>
      <w:r>
        <w:rPr>
          <w:rFonts w:ascii="Calibri" w:hAnsi="Calibri"/>
          <w:sz w:val="24"/>
          <w:szCs w:val="24"/>
        </w:rPr>
        <w:t>valeur</w:t>
      </w:r>
      <w:r w:rsidR="00AE0E11">
        <w:rPr>
          <w:rFonts w:ascii="Calibri" w:hAnsi="Calibri"/>
          <w:sz w:val="24"/>
          <w:szCs w:val="24"/>
        </w:rPr>
        <w:t xml:space="preserve"> à ses yeux), finit par mourir de faim !</w:t>
      </w:r>
    </w:p>
    <w:p w:rsidR="008B75F3" w:rsidRDefault="008B75F3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8B75F3" w:rsidRDefault="008B75F3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8B75F3" w:rsidRDefault="008B75F3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263F36" w:rsidRDefault="00263F36" w:rsidP="005422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A02268" w:rsidRPr="00542272" w:rsidRDefault="006C610E" w:rsidP="00542272">
      <w:pPr>
        <w:pStyle w:val="ListParagraph"/>
        <w:numPr>
          <w:ilvl w:val="1"/>
          <w:numId w:val="1"/>
        </w:numPr>
        <w:spacing w:line="276" w:lineRule="auto"/>
        <w:rPr>
          <w:rFonts w:ascii="Calibri" w:hAnsi="Calibri"/>
          <w:b/>
          <w:color w:val="948A54" w:themeColor="background2" w:themeShade="80"/>
          <w:sz w:val="28"/>
          <w:szCs w:val="28"/>
        </w:rPr>
      </w:pPr>
      <w:r w:rsidRPr="00542272">
        <w:rPr>
          <w:rFonts w:ascii="Calibri" w:hAnsi="Calibri"/>
          <w:b/>
          <w:color w:val="948A54" w:themeColor="background2" w:themeShade="80"/>
          <w:sz w:val="28"/>
          <w:szCs w:val="28"/>
        </w:rPr>
        <w:t>Spinoza : le libre arbitre</w:t>
      </w:r>
      <w:r w:rsidR="00A02268" w:rsidRPr="00542272">
        <w:rPr>
          <w:rFonts w:ascii="Calibri" w:hAnsi="Calibri"/>
          <w:b/>
          <w:color w:val="948A54" w:themeColor="background2" w:themeShade="80"/>
          <w:sz w:val="28"/>
          <w:szCs w:val="28"/>
        </w:rPr>
        <w:t xml:space="preserve"> est une illusion</w:t>
      </w:r>
    </w:p>
    <w:p w:rsidR="00A02268" w:rsidRPr="00C971D3" w:rsidRDefault="00A02268" w:rsidP="00542272">
      <w:pPr>
        <w:spacing w:line="276" w:lineRule="auto"/>
        <w:rPr>
          <w:rFonts w:ascii="Calibri" w:hAnsi="Calibri"/>
          <w:b/>
          <w:sz w:val="24"/>
          <w:szCs w:val="24"/>
          <w:u w:val="single"/>
        </w:rPr>
      </w:pPr>
    </w:p>
    <w:p w:rsidR="00702C8A" w:rsidRPr="00C971D3" w:rsidRDefault="00702C8A" w:rsidP="00263F36">
      <w:pPr>
        <w:spacing w:line="276" w:lineRule="auto"/>
        <w:jc w:val="both"/>
        <w:rPr>
          <w:rFonts w:ascii="Calibri" w:hAnsi="Calibri"/>
          <w:sz w:val="24"/>
          <w:szCs w:val="24"/>
        </w:rPr>
      </w:pPr>
      <w:r w:rsidRPr="00A02268">
        <w:rPr>
          <w:rFonts w:ascii="Calibri" w:hAnsi="Calibri"/>
          <w:sz w:val="24"/>
          <w:szCs w:val="24"/>
        </w:rPr>
        <w:t>Spinoza</w:t>
      </w:r>
      <w:r w:rsidRPr="00C971D3">
        <w:rPr>
          <w:rFonts w:ascii="Calibri" w:hAnsi="Calibri"/>
          <w:sz w:val="24"/>
          <w:szCs w:val="24"/>
        </w:rPr>
        <w:t xml:space="preserve"> nie l'existence du libre arbitre. S</w:t>
      </w:r>
      <w:r w:rsidR="00DB7106">
        <w:rPr>
          <w:rFonts w:ascii="Calibri" w:hAnsi="Calibri"/>
          <w:sz w:val="24"/>
          <w:szCs w:val="24"/>
        </w:rPr>
        <w:t xml:space="preserve">uivant les principes de son système métaphysique entièrement </w:t>
      </w:r>
      <w:r w:rsidR="00DB7106" w:rsidRPr="00A44E98">
        <w:rPr>
          <w:rFonts w:ascii="Calibri" w:hAnsi="Calibri"/>
          <w:b/>
          <w:sz w:val="24"/>
          <w:szCs w:val="24"/>
        </w:rPr>
        <w:t>déterministe</w:t>
      </w:r>
      <w:r w:rsidR="00DB7106">
        <w:rPr>
          <w:rFonts w:ascii="Calibri" w:hAnsi="Calibri"/>
          <w:sz w:val="24"/>
          <w:szCs w:val="24"/>
        </w:rPr>
        <w:t xml:space="preserve">, </w:t>
      </w:r>
      <w:r w:rsidR="008B75F3">
        <w:rPr>
          <w:rFonts w:ascii="Calibri" w:hAnsi="Calibri"/>
          <w:sz w:val="24"/>
          <w:szCs w:val="24"/>
        </w:rPr>
        <w:t xml:space="preserve">il affirme que </w:t>
      </w:r>
      <w:r w:rsidRPr="00C971D3">
        <w:rPr>
          <w:rFonts w:ascii="Calibri" w:hAnsi="Calibri"/>
          <w:sz w:val="24"/>
          <w:szCs w:val="24"/>
        </w:rPr>
        <w:t xml:space="preserve">notre conscience nous montre nos désirs mais pas la nécessité à laquelle ils obéissent. Il y aurait donc </w:t>
      </w:r>
      <w:r w:rsidR="00AC5582">
        <w:rPr>
          <w:rFonts w:ascii="Calibri" w:hAnsi="Calibri"/>
          <w:sz w:val="24"/>
          <w:szCs w:val="24"/>
        </w:rPr>
        <w:t xml:space="preserve">bien </w:t>
      </w:r>
      <w:r w:rsidRPr="00C971D3">
        <w:rPr>
          <w:rFonts w:ascii="Calibri" w:hAnsi="Calibri"/>
          <w:sz w:val="24"/>
          <w:szCs w:val="24"/>
        </w:rPr>
        <w:t xml:space="preserve">un </w:t>
      </w:r>
      <w:r w:rsidRPr="00A02268">
        <w:rPr>
          <w:rFonts w:ascii="Calibri" w:hAnsi="Calibri"/>
          <w:sz w:val="24"/>
          <w:szCs w:val="24"/>
        </w:rPr>
        <w:t>déterminisme</w:t>
      </w:r>
      <w:r w:rsidRPr="00C971D3">
        <w:rPr>
          <w:rFonts w:ascii="Calibri" w:hAnsi="Calibri"/>
          <w:sz w:val="24"/>
          <w:szCs w:val="24"/>
        </w:rPr>
        <w:t xml:space="preserve"> qui nous pousse à agir comme il fait chuter une pierre</w:t>
      </w:r>
      <w:r w:rsidR="00AC5582">
        <w:rPr>
          <w:rFonts w:ascii="Calibri" w:hAnsi="Calibri"/>
          <w:sz w:val="24"/>
          <w:szCs w:val="24"/>
        </w:rPr>
        <w:t xml:space="preserve"> ou pousser les arbres</w:t>
      </w:r>
      <w:r w:rsidRPr="00C971D3">
        <w:rPr>
          <w:rFonts w:ascii="Calibri" w:hAnsi="Calibri"/>
          <w:sz w:val="24"/>
          <w:szCs w:val="24"/>
        </w:rPr>
        <w:t xml:space="preserve">. </w:t>
      </w:r>
      <w:r w:rsidR="00AC5582">
        <w:rPr>
          <w:rFonts w:ascii="Calibri" w:hAnsi="Calibri"/>
          <w:sz w:val="24"/>
          <w:szCs w:val="24"/>
        </w:rPr>
        <w:t>Mais c</w:t>
      </w:r>
      <w:r w:rsidRPr="00C971D3">
        <w:rPr>
          <w:rFonts w:ascii="Calibri" w:hAnsi="Calibri"/>
          <w:sz w:val="24"/>
          <w:szCs w:val="24"/>
        </w:rPr>
        <w:t xml:space="preserve">omme nous l'ignorons, nous </w:t>
      </w:r>
      <w:r w:rsidRPr="00C971D3">
        <w:rPr>
          <w:rFonts w:ascii="Calibri" w:hAnsi="Calibri"/>
          <w:b/>
          <w:sz w:val="24"/>
          <w:szCs w:val="24"/>
        </w:rPr>
        <w:t xml:space="preserve">croyons </w:t>
      </w:r>
      <w:r w:rsidRPr="00263F36">
        <w:rPr>
          <w:rFonts w:ascii="Calibri" w:hAnsi="Calibri"/>
          <w:sz w:val="24"/>
          <w:szCs w:val="24"/>
        </w:rPr>
        <w:t>que nous aurions pu agir de manière différente</w:t>
      </w:r>
      <w:r w:rsidRPr="00C971D3">
        <w:rPr>
          <w:rFonts w:ascii="Calibri" w:hAnsi="Calibri"/>
          <w:sz w:val="24"/>
          <w:szCs w:val="24"/>
        </w:rPr>
        <w:t xml:space="preserve"> et avons ainsi </w:t>
      </w:r>
      <w:r w:rsidRPr="00A02268">
        <w:rPr>
          <w:rFonts w:ascii="Calibri" w:hAnsi="Calibri"/>
          <w:sz w:val="24"/>
          <w:szCs w:val="24"/>
        </w:rPr>
        <w:t>l'</w:t>
      </w:r>
      <w:r w:rsidRPr="00263F36">
        <w:rPr>
          <w:rFonts w:ascii="Calibri" w:hAnsi="Calibri"/>
          <w:b/>
          <w:sz w:val="24"/>
          <w:szCs w:val="24"/>
        </w:rPr>
        <w:t>illusion du libre arbitre</w:t>
      </w:r>
      <w:r w:rsidRPr="00C971D3">
        <w:rPr>
          <w:rFonts w:ascii="Calibri" w:hAnsi="Calibri"/>
          <w:sz w:val="24"/>
          <w:szCs w:val="24"/>
        </w:rPr>
        <w:t>.</w:t>
      </w:r>
    </w:p>
    <w:p w:rsidR="00702C8A" w:rsidRPr="00A02268" w:rsidRDefault="00702C8A" w:rsidP="00263F36">
      <w:pPr>
        <w:spacing w:line="276" w:lineRule="auto"/>
        <w:jc w:val="both"/>
        <w:rPr>
          <w:rFonts w:ascii="Calibri" w:hAnsi="Calibri"/>
          <w:i/>
          <w:color w:val="0070C0"/>
          <w:sz w:val="24"/>
          <w:szCs w:val="24"/>
        </w:rPr>
      </w:pPr>
      <w:r w:rsidRPr="00A02268">
        <w:rPr>
          <w:rFonts w:ascii="Calibri" w:hAnsi="Calibri"/>
          <w:i/>
          <w:color w:val="0070C0"/>
          <w:sz w:val="24"/>
          <w:szCs w:val="24"/>
        </w:rPr>
        <w:sym w:font="Wingdings" w:char="F0E0"/>
      </w:r>
      <w:r w:rsidRPr="00A02268">
        <w:rPr>
          <w:rFonts w:ascii="Calibri" w:hAnsi="Calibri"/>
          <w:i/>
          <w:color w:val="0070C0"/>
          <w:sz w:val="24"/>
          <w:szCs w:val="24"/>
        </w:rPr>
        <w:t xml:space="preserve"> </w:t>
      </w:r>
      <w:proofErr w:type="gramStart"/>
      <w:r w:rsidRPr="00A02268">
        <w:rPr>
          <w:rFonts w:ascii="Calibri" w:hAnsi="Calibri"/>
          <w:i/>
          <w:color w:val="0070C0"/>
          <w:sz w:val="24"/>
          <w:szCs w:val="24"/>
        </w:rPr>
        <w:t>corpus</w:t>
      </w:r>
      <w:proofErr w:type="gramEnd"/>
      <w:r w:rsidRPr="00A02268">
        <w:rPr>
          <w:rFonts w:ascii="Calibri" w:hAnsi="Calibri"/>
          <w:i/>
          <w:color w:val="0070C0"/>
          <w:sz w:val="24"/>
          <w:szCs w:val="24"/>
        </w:rPr>
        <w:t xml:space="preserve"> liberté texte 7</w:t>
      </w:r>
    </w:p>
    <w:p w:rsidR="00FB5735" w:rsidRPr="00A44E98" w:rsidRDefault="00702C8A" w:rsidP="00263F36">
      <w:pPr>
        <w:spacing w:line="276" w:lineRule="auto"/>
        <w:jc w:val="both"/>
        <w:rPr>
          <w:rFonts w:ascii="Calibri" w:hAnsi="Calibri"/>
          <w:i/>
          <w:color w:val="C00000"/>
          <w:sz w:val="24"/>
          <w:szCs w:val="24"/>
        </w:rPr>
      </w:pPr>
      <w:r w:rsidRPr="00A44E98">
        <w:rPr>
          <w:rFonts w:ascii="Calibri" w:hAnsi="Calibri"/>
          <w:i/>
          <w:color w:val="C00000"/>
          <w:sz w:val="24"/>
          <w:szCs w:val="24"/>
        </w:rPr>
        <w:t>« Les hommes ont conscience de leurs appétits et ignorent les causes qui les déterminent. »</w:t>
      </w:r>
    </w:p>
    <w:p w:rsidR="003F4E3C" w:rsidRPr="003F4E3C" w:rsidRDefault="003F4E3C" w:rsidP="00263F36">
      <w:pPr>
        <w:spacing w:line="276" w:lineRule="auto"/>
        <w:jc w:val="both"/>
        <w:rPr>
          <w:rFonts w:ascii="Calibri" w:hAnsi="Calibri"/>
          <w:b/>
          <w:i/>
          <w:sz w:val="24"/>
          <w:szCs w:val="24"/>
        </w:rPr>
      </w:pPr>
      <w:r>
        <w:rPr>
          <w:rFonts w:ascii="Calibri" w:hAnsi="Calibri"/>
          <w:i/>
          <w:sz w:val="24"/>
          <w:szCs w:val="24"/>
        </w:rPr>
        <w:softHyphen/>
      </w:r>
      <w:r>
        <w:rPr>
          <w:rFonts w:ascii="Calibri" w:hAnsi="Calibri"/>
          <w:sz w:val="24"/>
          <w:szCs w:val="24"/>
        </w:rPr>
        <w:t xml:space="preserve">Ce refus de considérer que nous puissions ainsi échapper aux lois de la </w:t>
      </w:r>
      <w:r w:rsidR="007A7D20">
        <w:rPr>
          <w:rFonts w:ascii="Calibri" w:hAnsi="Calibri"/>
          <w:sz w:val="24"/>
          <w:szCs w:val="24"/>
        </w:rPr>
        <w:t>N</w:t>
      </w:r>
      <w:r>
        <w:rPr>
          <w:rFonts w:ascii="Calibri" w:hAnsi="Calibri"/>
          <w:sz w:val="24"/>
          <w:szCs w:val="24"/>
        </w:rPr>
        <w:t>ature, Spinoza l’a exprimé en une célèbre formule</w:t>
      </w:r>
      <w:r w:rsidR="008725B6">
        <w:rPr>
          <w:rFonts w:ascii="Calibri" w:hAnsi="Calibri"/>
          <w:sz w:val="24"/>
          <w:szCs w:val="24"/>
        </w:rPr>
        <w:t> :</w:t>
      </w:r>
      <w:r w:rsidR="00686D07">
        <w:rPr>
          <w:rFonts w:ascii="Calibri" w:hAnsi="Calibri"/>
          <w:sz w:val="24"/>
          <w:szCs w:val="24"/>
        </w:rPr>
        <w:t xml:space="preserve"> </w:t>
      </w:r>
      <w:r w:rsidRPr="00A44E98">
        <w:rPr>
          <w:rFonts w:ascii="Calibri" w:hAnsi="Calibri"/>
          <w:b/>
          <w:i/>
          <w:color w:val="C00000"/>
          <w:sz w:val="24"/>
          <w:szCs w:val="24"/>
        </w:rPr>
        <w:t>« l’homme n’est pas un empire dans un empire. »</w:t>
      </w:r>
    </w:p>
    <w:p w:rsidR="00AE5672" w:rsidRDefault="00AC5582" w:rsidP="00AE5672">
      <w:pPr>
        <w:spacing w:line="276" w:lineRule="auto"/>
        <w:jc w:val="both"/>
        <w:rPr>
          <w:rFonts w:ascii="Calibri" w:hAnsi="Calibri"/>
          <w:sz w:val="24"/>
          <w:szCs w:val="24"/>
        </w:rPr>
      </w:pPr>
      <w:r w:rsidRPr="00263F36">
        <w:rPr>
          <w:rFonts w:ascii="Calibri" w:hAnsi="Calibri"/>
          <w:sz w:val="24"/>
          <w:szCs w:val="24"/>
        </w:rPr>
        <w:t>L</w:t>
      </w:r>
      <w:r w:rsidR="00263F36">
        <w:rPr>
          <w:rFonts w:ascii="Calibri" w:hAnsi="Calibri"/>
          <w:sz w:val="24"/>
          <w:szCs w:val="24"/>
        </w:rPr>
        <w:t xml:space="preserve">es avancées scientifiques </w:t>
      </w:r>
      <w:r w:rsidRPr="00263F36">
        <w:rPr>
          <w:rFonts w:ascii="Calibri" w:hAnsi="Calibri"/>
          <w:sz w:val="24"/>
          <w:szCs w:val="24"/>
        </w:rPr>
        <w:t>viendr</w:t>
      </w:r>
      <w:r w:rsidR="00263F36">
        <w:rPr>
          <w:rFonts w:ascii="Calibri" w:hAnsi="Calibri"/>
          <w:sz w:val="24"/>
          <w:szCs w:val="24"/>
        </w:rPr>
        <w:t>ont</w:t>
      </w:r>
      <w:r w:rsidRPr="00263F36">
        <w:rPr>
          <w:rFonts w:ascii="Calibri" w:hAnsi="Calibri"/>
          <w:sz w:val="24"/>
          <w:szCs w:val="24"/>
        </w:rPr>
        <w:t xml:space="preserve"> par la suite donner en quelque sorte raison à Spinoza en mettant à jour les déterminismes </w:t>
      </w:r>
      <w:r w:rsidR="00263F36">
        <w:rPr>
          <w:rFonts w:ascii="Calibri" w:hAnsi="Calibri"/>
          <w:sz w:val="24"/>
          <w:szCs w:val="24"/>
        </w:rPr>
        <w:t>(</w:t>
      </w:r>
      <w:r w:rsidRPr="00263F36">
        <w:rPr>
          <w:rFonts w:ascii="Calibri" w:hAnsi="Calibri"/>
          <w:sz w:val="24"/>
          <w:szCs w:val="24"/>
        </w:rPr>
        <w:t>physiques et psychiques</w:t>
      </w:r>
      <w:r w:rsidR="00263F36">
        <w:rPr>
          <w:rFonts w:ascii="Calibri" w:hAnsi="Calibri"/>
          <w:sz w:val="24"/>
          <w:szCs w:val="24"/>
        </w:rPr>
        <w:t>)</w:t>
      </w:r>
      <w:r w:rsidRPr="00263F36">
        <w:rPr>
          <w:rFonts w:ascii="Calibri" w:hAnsi="Calibri"/>
          <w:sz w:val="24"/>
          <w:szCs w:val="24"/>
        </w:rPr>
        <w:t xml:space="preserve"> qui préside</w:t>
      </w:r>
      <w:r w:rsidR="00263F36">
        <w:rPr>
          <w:rFonts w:ascii="Calibri" w:hAnsi="Calibri"/>
          <w:sz w:val="24"/>
          <w:szCs w:val="24"/>
        </w:rPr>
        <w:t>nt</w:t>
      </w:r>
      <w:r w:rsidRPr="00263F36">
        <w:rPr>
          <w:rFonts w:ascii="Calibri" w:hAnsi="Calibri"/>
          <w:sz w:val="24"/>
          <w:szCs w:val="24"/>
        </w:rPr>
        <w:t xml:space="preserve"> à certains de nos comportements supposés</w:t>
      </w:r>
      <w:r w:rsidR="00263F36">
        <w:rPr>
          <w:rFonts w:ascii="Calibri" w:hAnsi="Calibri"/>
          <w:sz w:val="24"/>
          <w:szCs w:val="24"/>
        </w:rPr>
        <w:t> « </w:t>
      </w:r>
      <w:r w:rsidR="00AE5672">
        <w:rPr>
          <w:rFonts w:ascii="Calibri" w:hAnsi="Calibri"/>
          <w:sz w:val="24"/>
          <w:szCs w:val="24"/>
        </w:rPr>
        <w:t>libres ».</w:t>
      </w:r>
    </w:p>
    <w:p w:rsidR="00914B20" w:rsidRDefault="00914B20" w:rsidP="00AE5672">
      <w:pPr>
        <w:spacing w:line="276" w:lineRule="auto"/>
        <w:jc w:val="both"/>
        <w:rPr>
          <w:rFonts w:ascii="Calibri" w:hAnsi="Calibri"/>
          <w:sz w:val="24"/>
          <w:szCs w:val="24"/>
        </w:rPr>
      </w:pPr>
    </w:p>
    <w:p w:rsidR="00914B20" w:rsidRPr="008B0512" w:rsidRDefault="00914B20" w:rsidP="00914B20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Calibri" w:hAnsi="Calibri"/>
          <w:b/>
          <w:color w:val="943634" w:themeColor="accent2" w:themeShade="BF"/>
          <w:sz w:val="32"/>
          <w:szCs w:val="28"/>
        </w:rPr>
      </w:pPr>
      <w:r w:rsidRPr="00516107">
        <w:rPr>
          <w:rFonts w:ascii="Calibri" w:hAnsi="Calibri"/>
          <w:b/>
          <w:color w:val="943634" w:themeColor="accent2" w:themeShade="BF"/>
          <w:sz w:val="32"/>
          <w:szCs w:val="28"/>
        </w:rPr>
        <w:lastRenderedPageBreak/>
        <w:t xml:space="preserve">L’expérience de </w:t>
      </w:r>
      <w:proofErr w:type="spellStart"/>
      <w:r w:rsidRPr="00516107">
        <w:rPr>
          <w:rFonts w:ascii="Calibri" w:hAnsi="Calibri"/>
          <w:b/>
          <w:color w:val="943634" w:themeColor="accent2" w:themeShade="BF"/>
          <w:sz w:val="32"/>
          <w:szCs w:val="28"/>
        </w:rPr>
        <w:t>Libet</w:t>
      </w:r>
      <w:proofErr w:type="spellEnd"/>
      <w:r w:rsidRPr="00516107">
        <w:rPr>
          <w:rFonts w:ascii="Calibri" w:hAnsi="Calibri"/>
          <w:b/>
          <w:color w:val="943634" w:themeColor="accent2" w:themeShade="BF"/>
          <w:sz w:val="32"/>
          <w:szCs w:val="28"/>
        </w:rPr>
        <w:t xml:space="preserve"> sur le libre arbitre</w:t>
      </w:r>
    </w:p>
    <w:p w:rsidR="00516107" w:rsidRPr="0012770B" w:rsidRDefault="00914B20" w:rsidP="00981582">
      <w:pPr>
        <w:pStyle w:val="NoSpacing"/>
        <w:jc w:val="both"/>
        <w:rPr>
          <w:rStyle w:val="Strong"/>
          <w:b w:val="0"/>
          <w:bCs w:val="0"/>
          <w:sz w:val="24"/>
        </w:rPr>
      </w:pPr>
      <w:r w:rsidRPr="00516107">
        <w:rPr>
          <w:sz w:val="24"/>
        </w:rPr>
        <w:t xml:space="preserve">L’expérience de Benjamin </w:t>
      </w:r>
      <w:proofErr w:type="spellStart"/>
      <w:r w:rsidRPr="00516107">
        <w:rPr>
          <w:sz w:val="24"/>
        </w:rPr>
        <w:t>Libet</w:t>
      </w:r>
      <w:proofErr w:type="spellEnd"/>
      <w:r w:rsidRPr="00516107">
        <w:rPr>
          <w:sz w:val="24"/>
        </w:rPr>
        <w:t>, menée dans les années 1980, est célèbre pour avoir relancé le débat philosophique et scientifique sur le libre arbitre</w:t>
      </w:r>
      <w:r w:rsidR="00516107">
        <w:rPr>
          <w:sz w:val="24"/>
        </w:rPr>
        <w:t>.</w:t>
      </w:r>
    </w:p>
    <w:p w:rsidR="00516107" w:rsidRPr="008B0512" w:rsidRDefault="00914B20" w:rsidP="00981582">
      <w:pPr>
        <w:pStyle w:val="NoSpacing"/>
        <w:numPr>
          <w:ilvl w:val="0"/>
          <w:numId w:val="6"/>
        </w:numPr>
        <w:jc w:val="both"/>
        <w:rPr>
          <w:rFonts w:eastAsia="Times New Roman" w:cstheme="minorHAnsi"/>
          <w:b/>
          <w:bCs/>
          <w:sz w:val="28"/>
          <w:lang w:eastAsia="fr-FR"/>
        </w:rPr>
      </w:pPr>
      <w:r w:rsidRPr="008B0512">
        <w:rPr>
          <w:rFonts w:eastAsia="Times New Roman" w:cstheme="minorHAnsi"/>
          <w:b/>
          <w:bCs/>
          <w:sz w:val="28"/>
          <w:lang w:eastAsia="fr-FR"/>
        </w:rPr>
        <w:t>Le contexte de l’expérience</w:t>
      </w:r>
    </w:p>
    <w:p w:rsidR="00914B20" w:rsidRPr="00516107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proofErr w:type="spellStart"/>
      <w:r w:rsidRPr="00516107">
        <w:rPr>
          <w:rFonts w:eastAsia="Times New Roman" w:cstheme="minorHAnsi"/>
          <w:sz w:val="24"/>
          <w:lang w:eastAsia="fr-FR"/>
        </w:rPr>
        <w:t>Libet</w:t>
      </w:r>
      <w:proofErr w:type="spellEnd"/>
      <w:r w:rsidRPr="00516107">
        <w:rPr>
          <w:rFonts w:eastAsia="Times New Roman" w:cstheme="minorHAnsi"/>
          <w:sz w:val="24"/>
          <w:lang w:eastAsia="fr-FR"/>
        </w:rPr>
        <w:t xml:space="preserve">, neuroscientifique, voulait comprendre </w:t>
      </w:r>
      <w:r w:rsidRPr="00516107">
        <w:rPr>
          <w:rFonts w:eastAsia="Times New Roman" w:cstheme="minorHAnsi"/>
          <w:bCs/>
          <w:sz w:val="24"/>
          <w:lang w:eastAsia="fr-FR"/>
        </w:rPr>
        <w:t>le lien entre l’activité cérébrale et la conscience d’une décision volontaire</w:t>
      </w:r>
      <w:r w:rsidRPr="00516107">
        <w:rPr>
          <w:rFonts w:eastAsia="Times New Roman" w:cstheme="minorHAnsi"/>
          <w:sz w:val="24"/>
          <w:lang w:eastAsia="fr-FR"/>
        </w:rPr>
        <w:t>. Il s’interrogeait sur ce qui vient en premier :</w:t>
      </w:r>
    </w:p>
    <w:p w:rsidR="00914B20" w:rsidRPr="00516107" w:rsidRDefault="00516107" w:rsidP="00981582">
      <w:pPr>
        <w:pStyle w:val="NoSpacing"/>
        <w:jc w:val="both"/>
        <w:rPr>
          <w:rFonts w:eastAsia="Times New Roman" w:cstheme="minorHAnsi"/>
          <w:b/>
          <w:i/>
          <w:sz w:val="24"/>
          <w:lang w:eastAsia="fr-FR"/>
        </w:rPr>
      </w:pPr>
      <w:r w:rsidRPr="00516107">
        <w:rPr>
          <w:rFonts w:eastAsia="Times New Roman" w:cstheme="minorHAnsi"/>
          <w:b/>
          <w:i/>
          <w:sz w:val="24"/>
          <w:lang w:eastAsia="fr-FR"/>
        </w:rPr>
        <w:t xml:space="preserve">- </w:t>
      </w:r>
      <w:r w:rsidR="00914B20" w:rsidRPr="00516107">
        <w:rPr>
          <w:rFonts w:eastAsia="Times New Roman" w:cstheme="minorHAnsi"/>
          <w:b/>
          <w:i/>
          <w:sz w:val="24"/>
          <w:lang w:eastAsia="fr-FR"/>
        </w:rPr>
        <w:t>l’</w:t>
      </w:r>
      <w:r w:rsidR="00914B20" w:rsidRPr="00516107">
        <w:rPr>
          <w:rFonts w:eastAsia="Times New Roman" w:cstheme="minorHAnsi"/>
          <w:b/>
          <w:bCs/>
          <w:i/>
          <w:sz w:val="24"/>
          <w:lang w:eastAsia="fr-FR"/>
        </w:rPr>
        <w:t>intention consciente</w:t>
      </w:r>
      <w:r w:rsidR="00914B20" w:rsidRPr="00516107">
        <w:rPr>
          <w:rFonts w:eastAsia="Times New Roman" w:cstheme="minorHAnsi"/>
          <w:b/>
          <w:i/>
          <w:sz w:val="24"/>
          <w:lang w:eastAsia="fr-FR"/>
        </w:rPr>
        <w:t xml:space="preserve"> d’agir ?</w:t>
      </w:r>
    </w:p>
    <w:p w:rsidR="00914B20" w:rsidRPr="008B0512" w:rsidRDefault="00516107" w:rsidP="00981582">
      <w:pPr>
        <w:pStyle w:val="NoSpacing"/>
        <w:jc w:val="both"/>
        <w:rPr>
          <w:rFonts w:eastAsia="Times New Roman" w:cstheme="minorHAnsi"/>
          <w:b/>
          <w:i/>
          <w:sz w:val="24"/>
          <w:lang w:eastAsia="fr-FR"/>
        </w:rPr>
      </w:pPr>
      <w:r w:rsidRPr="00516107">
        <w:rPr>
          <w:rFonts w:eastAsia="Times New Roman" w:cstheme="minorHAnsi"/>
          <w:b/>
          <w:i/>
          <w:sz w:val="24"/>
          <w:lang w:eastAsia="fr-FR"/>
        </w:rPr>
        <w:t xml:space="preserve">- </w:t>
      </w:r>
      <w:r w:rsidR="00914B20" w:rsidRPr="00516107">
        <w:rPr>
          <w:rFonts w:eastAsia="Times New Roman" w:cstheme="minorHAnsi"/>
          <w:b/>
          <w:i/>
          <w:sz w:val="24"/>
          <w:lang w:eastAsia="fr-FR"/>
        </w:rPr>
        <w:t xml:space="preserve">ou bien une </w:t>
      </w:r>
      <w:r w:rsidR="00914B20" w:rsidRPr="00516107">
        <w:rPr>
          <w:rFonts w:eastAsia="Times New Roman" w:cstheme="minorHAnsi"/>
          <w:b/>
          <w:bCs/>
          <w:i/>
          <w:sz w:val="24"/>
          <w:lang w:eastAsia="fr-FR"/>
        </w:rPr>
        <w:t>activité cérébrale inconsciente</w:t>
      </w:r>
      <w:r w:rsidR="00914B20" w:rsidRPr="00516107">
        <w:rPr>
          <w:rFonts w:eastAsia="Times New Roman" w:cstheme="minorHAnsi"/>
          <w:b/>
          <w:i/>
          <w:sz w:val="24"/>
          <w:lang w:eastAsia="fr-FR"/>
        </w:rPr>
        <w:t xml:space="preserve"> qui précède la décision ?</w:t>
      </w:r>
    </w:p>
    <w:p w:rsidR="00516107" w:rsidRPr="00516107" w:rsidRDefault="00914B20" w:rsidP="00981582">
      <w:pPr>
        <w:pStyle w:val="NoSpacing"/>
        <w:numPr>
          <w:ilvl w:val="0"/>
          <w:numId w:val="7"/>
        </w:numPr>
        <w:jc w:val="both"/>
        <w:rPr>
          <w:rFonts w:eastAsia="Times New Roman" w:cstheme="minorHAnsi"/>
          <w:b/>
          <w:bCs/>
          <w:sz w:val="24"/>
          <w:lang w:eastAsia="fr-FR"/>
        </w:rPr>
      </w:pPr>
      <w:r w:rsidRPr="00516107">
        <w:rPr>
          <w:rFonts w:eastAsia="Times New Roman" w:cstheme="minorHAnsi"/>
          <w:b/>
          <w:bCs/>
          <w:sz w:val="24"/>
          <w:lang w:eastAsia="fr-FR"/>
        </w:rPr>
        <w:t>Le protocole expérimental</w:t>
      </w:r>
    </w:p>
    <w:p w:rsidR="00914B20" w:rsidRPr="00516107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Des participants devaient effectuer un geste simple, par exemple </w:t>
      </w:r>
      <w:r w:rsidRPr="00516107">
        <w:rPr>
          <w:rFonts w:eastAsia="Times New Roman" w:cstheme="minorHAnsi"/>
          <w:bCs/>
          <w:sz w:val="24"/>
          <w:lang w:eastAsia="fr-FR"/>
        </w:rPr>
        <w:t>bouger le poignet</w:t>
      </w:r>
      <w:r w:rsidRPr="00516107">
        <w:rPr>
          <w:rFonts w:eastAsia="Times New Roman" w:cstheme="minorHAnsi"/>
          <w:sz w:val="24"/>
          <w:lang w:eastAsia="fr-FR"/>
        </w:rPr>
        <w:t xml:space="preserve">, </w:t>
      </w:r>
      <w:r w:rsidRPr="00516107">
        <w:rPr>
          <w:rFonts w:eastAsia="Times New Roman" w:cstheme="minorHAnsi"/>
          <w:bCs/>
          <w:sz w:val="24"/>
          <w:lang w:eastAsia="fr-FR"/>
        </w:rPr>
        <w:t>quand ils le voulaient</w:t>
      </w:r>
      <w:r w:rsidRPr="00516107">
        <w:rPr>
          <w:rFonts w:eastAsia="Times New Roman" w:cstheme="minorHAnsi"/>
          <w:sz w:val="24"/>
          <w:lang w:eastAsia="fr-FR"/>
        </w:rPr>
        <w:t>, sans contrainte.</w:t>
      </w:r>
    </w:p>
    <w:p w:rsidR="00914B20" w:rsidRPr="00516107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Ils observaient une horloge spéciale (type cadran rapide) pour noter </w:t>
      </w:r>
      <w:r w:rsidRPr="00516107">
        <w:rPr>
          <w:rFonts w:eastAsia="Times New Roman" w:cstheme="minorHAnsi"/>
          <w:bCs/>
          <w:sz w:val="24"/>
          <w:lang w:eastAsia="fr-FR"/>
        </w:rPr>
        <w:t>le moment précis</w:t>
      </w:r>
      <w:r w:rsidRPr="00516107">
        <w:rPr>
          <w:rFonts w:eastAsia="Times New Roman" w:cstheme="minorHAnsi"/>
          <w:sz w:val="24"/>
          <w:lang w:eastAsia="fr-FR"/>
        </w:rPr>
        <w:t xml:space="preserve"> où ils avaient </w:t>
      </w:r>
      <w:r w:rsidRPr="00516107">
        <w:rPr>
          <w:rFonts w:eastAsia="Times New Roman" w:cstheme="minorHAnsi"/>
          <w:bCs/>
          <w:sz w:val="24"/>
          <w:lang w:eastAsia="fr-FR"/>
        </w:rPr>
        <w:t>conscience d’avoir pris la décision</w:t>
      </w:r>
      <w:r w:rsidRPr="00516107">
        <w:rPr>
          <w:rFonts w:eastAsia="Times New Roman" w:cstheme="minorHAnsi"/>
          <w:sz w:val="24"/>
          <w:lang w:eastAsia="fr-FR"/>
        </w:rPr>
        <w:t xml:space="preserve"> de bouger.</w:t>
      </w:r>
    </w:p>
    <w:p w:rsidR="00914B20" w:rsidRPr="00516107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Pendant ce temps, </w:t>
      </w:r>
      <w:proofErr w:type="spellStart"/>
      <w:r w:rsidRPr="00516107">
        <w:rPr>
          <w:rFonts w:eastAsia="Times New Roman" w:cstheme="minorHAnsi"/>
          <w:sz w:val="24"/>
          <w:lang w:eastAsia="fr-FR"/>
        </w:rPr>
        <w:t>Libet</w:t>
      </w:r>
      <w:proofErr w:type="spellEnd"/>
      <w:r w:rsidRPr="00516107">
        <w:rPr>
          <w:rFonts w:eastAsia="Times New Roman" w:cstheme="minorHAnsi"/>
          <w:sz w:val="24"/>
          <w:lang w:eastAsia="fr-FR"/>
        </w:rPr>
        <w:t xml:space="preserve"> enregistrait l’activité cérébrale (EEG) pour détecter ce qu’on appelle le </w:t>
      </w:r>
      <w:r w:rsidRPr="00516107">
        <w:rPr>
          <w:rFonts w:eastAsia="Times New Roman" w:cstheme="minorHAnsi"/>
          <w:bCs/>
          <w:sz w:val="24"/>
          <w:lang w:eastAsia="fr-FR"/>
        </w:rPr>
        <w:t>potentiel de préparation</w:t>
      </w:r>
      <w:r w:rsidRPr="00516107">
        <w:rPr>
          <w:rFonts w:eastAsia="Times New Roman" w:cstheme="minorHAnsi"/>
          <w:sz w:val="24"/>
          <w:lang w:eastAsia="fr-FR"/>
        </w:rPr>
        <w:t xml:space="preserve"> (« </w:t>
      </w:r>
      <w:proofErr w:type="spellStart"/>
      <w:r w:rsidRPr="00516107">
        <w:rPr>
          <w:rFonts w:eastAsia="Times New Roman" w:cstheme="minorHAnsi"/>
          <w:i/>
          <w:iCs/>
          <w:sz w:val="24"/>
          <w:lang w:eastAsia="fr-FR"/>
        </w:rPr>
        <w:t>readiness</w:t>
      </w:r>
      <w:proofErr w:type="spellEnd"/>
      <w:r w:rsidRPr="00516107">
        <w:rPr>
          <w:rFonts w:eastAsia="Times New Roman" w:cstheme="minorHAnsi"/>
          <w:i/>
          <w:iCs/>
          <w:sz w:val="24"/>
          <w:lang w:eastAsia="fr-FR"/>
        </w:rPr>
        <w:t xml:space="preserve"> </w:t>
      </w:r>
      <w:proofErr w:type="spellStart"/>
      <w:r w:rsidRPr="00516107">
        <w:rPr>
          <w:rFonts w:eastAsia="Times New Roman" w:cstheme="minorHAnsi"/>
          <w:i/>
          <w:iCs/>
          <w:sz w:val="24"/>
          <w:lang w:eastAsia="fr-FR"/>
        </w:rPr>
        <w:t>potential</w:t>
      </w:r>
      <w:proofErr w:type="spellEnd"/>
      <w:r w:rsidRPr="00516107">
        <w:rPr>
          <w:rFonts w:eastAsia="Times New Roman" w:cstheme="minorHAnsi"/>
          <w:sz w:val="24"/>
          <w:lang w:eastAsia="fr-FR"/>
        </w:rPr>
        <w:t xml:space="preserve"> »), une activité électrique dans le cerveau qui précède l’action motrice.</w:t>
      </w:r>
    </w:p>
    <w:p w:rsidR="00516107" w:rsidRPr="00516107" w:rsidRDefault="00914B20" w:rsidP="00981582">
      <w:pPr>
        <w:pStyle w:val="NoSpacing"/>
        <w:numPr>
          <w:ilvl w:val="0"/>
          <w:numId w:val="7"/>
        </w:numPr>
        <w:jc w:val="both"/>
        <w:rPr>
          <w:rFonts w:eastAsia="Times New Roman" w:cstheme="minorHAnsi"/>
          <w:b/>
          <w:bCs/>
          <w:sz w:val="24"/>
          <w:lang w:eastAsia="fr-FR"/>
        </w:rPr>
      </w:pPr>
      <w:r w:rsidRPr="00516107">
        <w:rPr>
          <w:rFonts w:eastAsia="Times New Roman" w:cstheme="minorHAnsi"/>
          <w:b/>
          <w:bCs/>
          <w:sz w:val="24"/>
          <w:lang w:eastAsia="fr-FR"/>
        </w:rPr>
        <w:t>Les résultats</w:t>
      </w:r>
    </w:p>
    <w:p w:rsidR="00914B20" w:rsidRPr="00516107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Le </w:t>
      </w:r>
      <w:r w:rsidRPr="00516107">
        <w:rPr>
          <w:rFonts w:eastAsia="Times New Roman" w:cstheme="minorHAnsi"/>
          <w:bCs/>
          <w:sz w:val="24"/>
          <w:lang w:eastAsia="fr-FR"/>
        </w:rPr>
        <w:t>potentiel de préparation</w:t>
      </w:r>
      <w:r w:rsidRPr="00516107">
        <w:rPr>
          <w:rFonts w:eastAsia="Times New Roman" w:cstheme="minorHAnsi"/>
          <w:sz w:val="24"/>
          <w:lang w:eastAsia="fr-FR"/>
        </w:rPr>
        <w:t xml:space="preserve"> apparaît environ </w:t>
      </w:r>
      <w:r w:rsidRPr="00516107">
        <w:rPr>
          <w:rFonts w:eastAsia="Times New Roman" w:cstheme="minorHAnsi"/>
          <w:bCs/>
          <w:sz w:val="24"/>
          <w:lang w:eastAsia="fr-FR"/>
        </w:rPr>
        <w:t>500 millisecondes avant l’action</w:t>
      </w:r>
      <w:r w:rsidRPr="00516107">
        <w:rPr>
          <w:rFonts w:eastAsia="Times New Roman" w:cstheme="minorHAnsi"/>
          <w:sz w:val="24"/>
          <w:lang w:eastAsia="fr-FR"/>
        </w:rPr>
        <w:t>.</w:t>
      </w:r>
    </w:p>
    <w:p w:rsidR="00914B20" w:rsidRPr="009D438F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La </w:t>
      </w:r>
      <w:r w:rsidRPr="00516107">
        <w:rPr>
          <w:rFonts w:eastAsia="Times New Roman" w:cstheme="minorHAnsi"/>
          <w:bCs/>
          <w:sz w:val="24"/>
          <w:lang w:eastAsia="fr-FR"/>
        </w:rPr>
        <w:t>conscience de la décision</w:t>
      </w:r>
      <w:r w:rsidRPr="00516107">
        <w:rPr>
          <w:rFonts w:eastAsia="Times New Roman" w:cstheme="minorHAnsi"/>
          <w:sz w:val="24"/>
          <w:lang w:eastAsia="fr-FR"/>
        </w:rPr>
        <w:t xml:space="preserve"> d’agir apparaît seulement </w:t>
      </w:r>
      <w:r w:rsidRPr="00516107">
        <w:rPr>
          <w:rFonts w:eastAsia="Times New Roman" w:cstheme="minorHAnsi"/>
          <w:bCs/>
          <w:sz w:val="24"/>
          <w:lang w:eastAsia="fr-FR"/>
        </w:rPr>
        <w:t>200 millisecondes avant l’action</w:t>
      </w:r>
      <w:r w:rsidRPr="00516107">
        <w:rPr>
          <w:rFonts w:eastAsia="Times New Roman" w:cstheme="minorHAnsi"/>
          <w:sz w:val="24"/>
          <w:lang w:eastAsia="fr-FR"/>
        </w:rPr>
        <w:t>.</w:t>
      </w:r>
    </w:p>
    <w:p w:rsidR="00516107" w:rsidRDefault="0012770B" w:rsidP="00914B20">
      <w:pPr>
        <w:pStyle w:val="NoSpacing"/>
        <w:rPr>
          <w:rFonts w:eastAsia="Times New Roman" w:cstheme="minorHAnsi"/>
          <w:b/>
          <w:bCs/>
          <w:sz w:val="24"/>
          <w:lang w:eastAsia="fr-FR"/>
        </w:rPr>
      </w:pPr>
      <w:r>
        <w:rPr>
          <w:rFonts w:eastAsia="Times New Roman" w:cstheme="minorHAnsi"/>
          <w:b/>
          <w:bCs/>
          <w:noProof/>
          <w:sz w:val="24"/>
          <w:lang w:eastAsia="fr-F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80645</wp:posOffset>
            </wp:positionH>
            <wp:positionV relativeFrom="paragraph">
              <wp:posOffset>82550</wp:posOffset>
            </wp:positionV>
            <wp:extent cx="5244465" cy="1852295"/>
            <wp:effectExtent l="19050" t="0" r="0" b="0"/>
            <wp:wrapThrough wrapText="bothSides">
              <wp:wrapPolygon edited="0">
                <wp:start x="-78" y="0"/>
                <wp:lineTo x="-78" y="21326"/>
                <wp:lineTo x="21576" y="21326"/>
                <wp:lineTo x="21576" y="0"/>
                <wp:lineTo x="-78" y="0"/>
              </wp:wrapPolygon>
            </wp:wrapThrough>
            <wp:docPr id="3" name="Picture 2" descr="Capture.JPGyjtjj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.JPGyjtjj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44465" cy="1852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D438F" w:rsidRPr="00516107" w:rsidRDefault="009D438F" w:rsidP="00914B20">
      <w:pPr>
        <w:pStyle w:val="NoSpacing"/>
        <w:rPr>
          <w:rFonts w:eastAsia="Times New Roman" w:cstheme="minorHAnsi"/>
          <w:b/>
          <w:bCs/>
          <w:sz w:val="24"/>
          <w:lang w:eastAsia="fr-FR"/>
        </w:rPr>
      </w:pPr>
    </w:p>
    <w:p w:rsidR="00516107" w:rsidRPr="008B0512" w:rsidRDefault="00914B20" w:rsidP="009D438F">
      <w:pPr>
        <w:pStyle w:val="NoSpacing"/>
        <w:numPr>
          <w:ilvl w:val="0"/>
          <w:numId w:val="6"/>
        </w:numPr>
        <w:rPr>
          <w:rFonts w:eastAsia="Times New Roman" w:cstheme="minorHAnsi"/>
          <w:b/>
          <w:bCs/>
          <w:sz w:val="24"/>
          <w:lang w:eastAsia="fr-FR"/>
        </w:rPr>
      </w:pPr>
      <w:r w:rsidRPr="008B0512">
        <w:rPr>
          <w:rFonts w:eastAsia="Times New Roman" w:cstheme="minorHAnsi"/>
          <w:b/>
          <w:bCs/>
          <w:sz w:val="28"/>
          <w:lang w:eastAsia="fr-FR"/>
        </w:rPr>
        <w:t>Interprétation : une remise en question du libre arbitre ?</w:t>
      </w:r>
    </w:p>
    <w:p w:rsidR="00914B20" w:rsidRPr="00516107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proofErr w:type="spellStart"/>
      <w:r w:rsidRPr="00516107">
        <w:rPr>
          <w:rFonts w:eastAsia="Times New Roman" w:cstheme="minorHAnsi"/>
          <w:b/>
          <w:bCs/>
          <w:sz w:val="24"/>
          <w:lang w:eastAsia="fr-FR"/>
        </w:rPr>
        <w:t>Libet</w:t>
      </w:r>
      <w:proofErr w:type="spellEnd"/>
      <w:r w:rsidRPr="00516107">
        <w:rPr>
          <w:rFonts w:eastAsia="Times New Roman" w:cstheme="minorHAnsi"/>
          <w:b/>
          <w:bCs/>
          <w:sz w:val="24"/>
          <w:lang w:eastAsia="fr-FR"/>
        </w:rPr>
        <w:t xml:space="preserve"> en conclut</w:t>
      </w:r>
      <w:r w:rsidRPr="00516107">
        <w:rPr>
          <w:rFonts w:eastAsia="Times New Roman" w:cstheme="minorHAnsi"/>
          <w:b/>
          <w:sz w:val="24"/>
          <w:lang w:eastAsia="fr-FR"/>
        </w:rPr>
        <w:t xml:space="preserve"> que notre cerveau </w:t>
      </w:r>
      <w:r w:rsidRPr="00516107">
        <w:rPr>
          <w:rFonts w:eastAsia="Times New Roman" w:cstheme="minorHAnsi"/>
          <w:b/>
          <w:bCs/>
          <w:sz w:val="24"/>
          <w:lang w:eastAsia="fr-FR"/>
        </w:rPr>
        <w:t>prend la décision d’agir avant que nous en ayons conscience</w:t>
      </w:r>
      <w:r w:rsidRPr="00516107">
        <w:rPr>
          <w:rFonts w:eastAsia="Times New Roman" w:cstheme="minorHAnsi"/>
          <w:b/>
          <w:sz w:val="24"/>
          <w:lang w:eastAsia="fr-FR"/>
        </w:rPr>
        <w:t xml:space="preserve">. </w:t>
      </w:r>
      <w:r w:rsidRPr="00516107">
        <w:rPr>
          <w:rFonts w:eastAsia="Times New Roman" w:cstheme="minorHAnsi"/>
          <w:sz w:val="24"/>
          <w:lang w:eastAsia="fr-FR"/>
        </w:rPr>
        <w:t xml:space="preserve">Autrement dit, </w:t>
      </w:r>
      <w:r w:rsidRPr="00516107">
        <w:rPr>
          <w:rFonts w:eastAsia="Times New Roman" w:cstheme="minorHAnsi"/>
          <w:bCs/>
          <w:sz w:val="24"/>
          <w:lang w:eastAsia="fr-FR"/>
        </w:rPr>
        <w:t>l’initiative du geste est inconsciente</w:t>
      </w:r>
      <w:r w:rsidRPr="00516107">
        <w:rPr>
          <w:rFonts w:eastAsia="Times New Roman" w:cstheme="minorHAnsi"/>
          <w:sz w:val="24"/>
          <w:lang w:eastAsia="fr-FR"/>
        </w:rPr>
        <w:t xml:space="preserve">, et la conscience arrive </w:t>
      </w:r>
      <w:r w:rsidRPr="00516107">
        <w:rPr>
          <w:rFonts w:eastAsia="Times New Roman" w:cstheme="minorHAnsi"/>
          <w:bCs/>
          <w:sz w:val="24"/>
          <w:lang w:eastAsia="fr-FR"/>
        </w:rPr>
        <w:t>après coup</w:t>
      </w:r>
      <w:r w:rsidRPr="00516107">
        <w:rPr>
          <w:rFonts w:eastAsia="Times New Roman" w:cstheme="minorHAnsi"/>
          <w:sz w:val="24"/>
          <w:lang w:eastAsia="fr-FR"/>
        </w:rPr>
        <w:t>.</w:t>
      </w:r>
    </w:p>
    <w:p w:rsidR="00914B20" w:rsidRPr="008B0512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Cela remet en cause l’idée classique selon laquelle </w:t>
      </w:r>
      <w:r w:rsidRPr="00516107">
        <w:rPr>
          <w:rFonts w:eastAsia="Times New Roman" w:cstheme="minorHAnsi"/>
          <w:bCs/>
          <w:sz w:val="24"/>
          <w:lang w:eastAsia="fr-FR"/>
        </w:rPr>
        <w:t>nous décidons librement et consciemment</w:t>
      </w:r>
      <w:r w:rsidRPr="00516107">
        <w:rPr>
          <w:rFonts w:eastAsia="Times New Roman" w:cstheme="minorHAnsi"/>
          <w:sz w:val="24"/>
          <w:lang w:eastAsia="fr-FR"/>
        </w:rPr>
        <w:t xml:space="preserve"> de nos actions.</w:t>
      </w:r>
    </w:p>
    <w:p w:rsidR="00914B20" w:rsidRPr="00516107" w:rsidRDefault="00914B20" w:rsidP="00981582">
      <w:pPr>
        <w:pStyle w:val="NoSpacing"/>
        <w:numPr>
          <w:ilvl w:val="0"/>
          <w:numId w:val="7"/>
        </w:numPr>
        <w:jc w:val="both"/>
        <w:rPr>
          <w:rFonts w:eastAsia="Times New Roman" w:cstheme="minorHAnsi"/>
          <w:b/>
          <w:bCs/>
          <w:sz w:val="24"/>
          <w:lang w:eastAsia="fr-FR"/>
        </w:rPr>
      </w:pPr>
      <w:r w:rsidRPr="00516107">
        <w:rPr>
          <w:rFonts w:eastAsia="Times New Roman" w:cstheme="minorHAnsi"/>
          <w:b/>
          <w:bCs/>
          <w:sz w:val="24"/>
          <w:lang w:eastAsia="fr-FR"/>
        </w:rPr>
        <w:t>Nuances et limites</w:t>
      </w:r>
    </w:p>
    <w:p w:rsidR="00981582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proofErr w:type="spellStart"/>
      <w:r w:rsidRPr="00516107">
        <w:rPr>
          <w:rFonts w:eastAsia="Times New Roman" w:cstheme="minorHAnsi"/>
          <w:sz w:val="24"/>
          <w:lang w:eastAsia="fr-FR"/>
        </w:rPr>
        <w:t>Libet</w:t>
      </w:r>
      <w:proofErr w:type="spellEnd"/>
      <w:r w:rsidRPr="00516107">
        <w:rPr>
          <w:rFonts w:eastAsia="Times New Roman" w:cstheme="minorHAnsi"/>
          <w:sz w:val="24"/>
          <w:lang w:eastAsia="fr-FR"/>
        </w:rPr>
        <w:t xml:space="preserve"> lui-même ne nie pas totalement le libre arbitre. Il introduit une idée intéressante : la </w:t>
      </w:r>
      <w:r w:rsidRPr="00516107">
        <w:rPr>
          <w:rFonts w:eastAsia="Times New Roman" w:cstheme="minorHAnsi"/>
          <w:bCs/>
          <w:sz w:val="24"/>
          <w:lang w:eastAsia="fr-FR"/>
        </w:rPr>
        <w:t xml:space="preserve">possibilité de </w:t>
      </w:r>
      <w:r w:rsidRPr="00516107">
        <w:rPr>
          <w:rFonts w:eastAsia="Times New Roman" w:cstheme="minorHAnsi"/>
          <w:bCs/>
          <w:i/>
          <w:sz w:val="24"/>
          <w:lang w:eastAsia="fr-FR"/>
        </w:rPr>
        <w:t>veto</w:t>
      </w:r>
      <w:r w:rsidRPr="00516107">
        <w:rPr>
          <w:rFonts w:eastAsia="Times New Roman" w:cstheme="minorHAnsi"/>
          <w:sz w:val="24"/>
          <w:lang w:eastAsia="fr-FR"/>
        </w:rPr>
        <w:t>.</w:t>
      </w:r>
    </w:p>
    <w:p w:rsidR="00914B20" w:rsidRPr="0012770B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Même si l’impulsion d’agir vient de l’inconscient, nous aurions </w:t>
      </w:r>
      <w:r w:rsidRPr="00516107">
        <w:rPr>
          <w:rFonts w:eastAsia="Times New Roman" w:cstheme="minorHAnsi"/>
          <w:bCs/>
          <w:sz w:val="24"/>
          <w:lang w:eastAsia="fr-FR"/>
        </w:rPr>
        <w:t>encore la capacité de bloquer l’action</w:t>
      </w:r>
      <w:r w:rsidRPr="00516107">
        <w:rPr>
          <w:rFonts w:eastAsia="Times New Roman" w:cstheme="minorHAnsi"/>
          <w:sz w:val="24"/>
          <w:lang w:eastAsia="fr-FR"/>
        </w:rPr>
        <w:t xml:space="preserve"> juste avant qu’elle ne se produise. Il parle alors de </w:t>
      </w:r>
      <w:r w:rsidRPr="00516107">
        <w:rPr>
          <w:rFonts w:eastAsia="Times New Roman" w:cstheme="minorHAnsi"/>
          <w:bCs/>
          <w:sz w:val="24"/>
          <w:lang w:eastAsia="fr-FR"/>
        </w:rPr>
        <w:t xml:space="preserve">"free </w:t>
      </w:r>
      <w:proofErr w:type="spellStart"/>
      <w:r w:rsidRPr="00516107">
        <w:rPr>
          <w:rFonts w:eastAsia="Times New Roman" w:cstheme="minorHAnsi"/>
          <w:bCs/>
          <w:sz w:val="24"/>
          <w:lang w:eastAsia="fr-FR"/>
        </w:rPr>
        <w:t>won't</w:t>
      </w:r>
      <w:proofErr w:type="spellEnd"/>
      <w:r w:rsidRPr="00516107">
        <w:rPr>
          <w:rFonts w:eastAsia="Times New Roman" w:cstheme="minorHAnsi"/>
          <w:bCs/>
          <w:sz w:val="24"/>
          <w:lang w:eastAsia="fr-FR"/>
        </w:rPr>
        <w:t>"</w:t>
      </w:r>
      <w:r w:rsidRPr="00516107">
        <w:rPr>
          <w:rFonts w:eastAsia="Times New Roman" w:cstheme="minorHAnsi"/>
          <w:sz w:val="24"/>
          <w:lang w:eastAsia="fr-FR"/>
        </w:rPr>
        <w:t xml:space="preserve"> plutôt que de </w:t>
      </w:r>
      <w:r w:rsidRPr="00516107">
        <w:rPr>
          <w:rFonts w:eastAsia="Times New Roman" w:cstheme="minorHAnsi"/>
          <w:bCs/>
          <w:sz w:val="24"/>
          <w:lang w:eastAsia="fr-FR"/>
        </w:rPr>
        <w:t xml:space="preserve">"free </w:t>
      </w:r>
      <w:proofErr w:type="spellStart"/>
      <w:r w:rsidRPr="00516107">
        <w:rPr>
          <w:rFonts w:eastAsia="Times New Roman" w:cstheme="minorHAnsi"/>
          <w:bCs/>
          <w:sz w:val="24"/>
          <w:lang w:eastAsia="fr-FR"/>
        </w:rPr>
        <w:t>will</w:t>
      </w:r>
      <w:proofErr w:type="spellEnd"/>
      <w:r w:rsidRPr="00516107">
        <w:rPr>
          <w:rFonts w:eastAsia="Times New Roman" w:cstheme="minorHAnsi"/>
          <w:bCs/>
          <w:sz w:val="24"/>
          <w:lang w:eastAsia="fr-FR"/>
        </w:rPr>
        <w:t>"</w:t>
      </w:r>
      <w:r w:rsidRPr="00516107">
        <w:rPr>
          <w:rFonts w:eastAsia="Times New Roman" w:cstheme="minorHAnsi"/>
          <w:sz w:val="24"/>
          <w:lang w:eastAsia="fr-FR"/>
        </w:rPr>
        <w:t>.</w:t>
      </w:r>
    </w:p>
    <w:p w:rsidR="00914B20" w:rsidRPr="00516107" w:rsidRDefault="00914B20" w:rsidP="00981582">
      <w:pPr>
        <w:pStyle w:val="NoSpacing"/>
        <w:numPr>
          <w:ilvl w:val="0"/>
          <w:numId w:val="7"/>
        </w:numPr>
        <w:jc w:val="both"/>
        <w:rPr>
          <w:rFonts w:eastAsia="Times New Roman" w:cstheme="minorHAnsi"/>
          <w:b/>
          <w:bCs/>
          <w:sz w:val="24"/>
          <w:lang w:eastAsia="fr-FR"/>
        </w:rPr>
      </w:pPr>
      <w:r w:rsidRPr="00516107">
        <w:rPr>
          <w:rFonts w:eastAsia="Times New Roman" w:cstheme="minorHAnsi"/>
          <w:b/>
          <w:bCs/>
          <w:sz w:val="24"/>
          <w:lang w:eastAsia="fr-FR"/>
        </w:rPr>
        <w:t>Conclusion philosophique</w:t>
      </w:r>
    </w:p>
    <w:p w:rsidR="00914B20" w:rsidRPr="00516107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L’expérience de </w:t>
      </w:r>
      <w:proofErr w:type="spellStart"/>
      <w:r w:rsidRPr="00516107">
        <w:rPr>
          <w:rFonts w:eastAsia="Times New Roman" w:cstheme="minorHAnsi"/>
          <w:sz w:val="24"/>
          <w:lang w:eastAsia="fr-FR"/>
        </w:rPr>
        <w:t>Libet</w:t>
      </w:r>
      <w:proofErr w:type="spellEnd"/>
      <w:r w:rsidRPr="00516107">
        <w:rPr>
          <w:rFonts w:eastAsia="Times New Roman" w:cstheme="minorHAnsi"/>
          <w:sz w:val="24"/>
          <w:lang w:eastAsia="fr-FR"/>
        </w:rPr>
        <w:t xml:space="preserve"> suggère que </w:t>
      </w:r>
      <w:r w:rsidRPr="00516107">
        <w:rPr>
          <w:rFonts w:eastAsia="Times New Roman" w:cstheme="minorHAnsi"/>
          <w:bCs/>
          <w:sz w:val="24"/>
          <w:lang w:eastAsia="fr-FR"/>
        </w:rPr>
        <w:t>la conscience n’est pas à l’origine de nos actions</w:t>
      </w:r>
      <w:r w:rsidRPr="00516107">
        <w:rPr>
          <w:rFonts w:eastAsia="Times New Roman" w:cstheme="minorHAnsi"/>
          <w:sz w:val="24"/>
          <w:lang w:eastAsia="fr-FR"/>
        </w:rPr>
        <w:t xml:space="preserve">, mais </w:t>
      </w:r>
      <w:r w:rsidRPr="00516107">
        <w:rPr>
          <w:rFonts w:eastAsia="Times New Roman" w:cstheme="minorHAnsi"/>
          <w:bCs/>
          <w:sz w:val="24"/>
          <w:lang w:eastAsia="fr-FR"/>
        </w:rPr>
        <w:t>intervient après</w:t>
      </w:r>
      <w:r w:rsidRPr="00516107">
        <w:rPr>
          <w:rFonts w:eastAsia="Times New Roman" w:cstheme="minorHAnsi"/>
          <w:sz w:val="24"/>
          <w:lang w:eastAsia="fr-FR"/>
        </w:rPr>
        <w:t>.</w:t>
      </w:r>
    </w:p>
    <w:p w:rsidR="00914B20" w:rsidRPr="00516107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Elle relance </w:t>
      </w:r>
      <w:r w:rsidR="008B0512">
        <w:rPr>
          <w:rFonts w:eastAsia="Times New Roman" w:cstheme="minorHAnsi"/>
          <w:sz w:val="24"/>
          <w:lang w:eastAsia="fr-FR"/>
        </w:rPr>
        <w:t xml:space="preserve">ainsi </w:t>
      </w:r>
      <w:r w:rsidRPr="00516107">
        <w:rPr>
          <w:rFonts w:eastAsia="Times New Roman" w:cstheme="minorHAnsi"/>
          <w:sz w:val="24"/>
          <w:lang w:eastAsia="fr-FR"/>
        </w:rPr>
        <w:t xml:space="preserve">la question : </w:t>
      </w:r>
      <w:r w:rsidRPr="00516107">
        <w:rPr>
          <w:rFonts w:eastAsia="Times New Roman" w:cstheme="minorHAnsi"/>
          <w:bCs/>
          <w:sz w:val="24"/>
          <w:lang w:eastAsia="fr-FR"/>
        </w:rPr>
        <w:t>sommes-nous libres ou simplement conscients de ce que notre cerveau a déjà décidé ?</w:t>
      </w:r>
    </w:p>
    <w:p w:rsidR="00981582" w:rsidRPr="00516107" w:rsidRDefault="00914B20" w:rsidP="00981582">
      <w:pPr>
        <w:pStyle w:val="NoSpacing"/>
        <w:jc w:val="both"/>
        <w:rPr>
          <w:rFonts w:eastAsia="Times New Roman" w:cstheme="minorHAnsi"/>
          <w:sz w:val="24"/>
          <w:lang w:eastAsia="fr-FR"/>
        </w:rPr>
      </w:pPr>
      <w:r w:rsidRPr="00516107">
        <w:rPr>
          <w:rFonts w:eastAsia="Times New Roman" w:cstheme="minorHAnsi"/>
          <w:sz w:val="24"/>
          <w:lang w:eastAsia="fr-FR"/>
        </w:rPr>
        <w:t xml:space="preserve">Cela touche des débats majeurs </w:t>
      </w:r>
      <w:r w:rsidR="00516107">
        <w:rPr>
          <w:rFonts w:eastAsia="Times New Roman" w:cstheme="minorHAnsi"/>
          <w:sz w:val="24"/>
          <w:lang w:eastAsia="fr-FR"/>
        </w:rPr>
        <w:t>concernant le</w:t>
      </w:r>
      <w:r w:rsidRPr="00516107">
        <w:rPr>
          <w:rFonts w:eastAsia="Times New Roman" w:cstheme="minorHAnsi"/>
          <w:sz w:val="24"/>
          <w:lang w:eastAsia="fr-FR"/>
        </w:rPr>
        <w:t xml:space="preserve"> </w:t>
      </w:r>
      <w:r w:rsidRPr="00516107">
        <w:rPr>
          <w:rFonts w:eastAsia="Times New Roman" w:cstheme="minorHAnsi"/>
          <w:bCs/>
          <w:sz w:val="24"/>
          <w:lang w:eastAsia="fr-FR"/>
        </w:rPr>
        <w:t>déterminisme</w:t>
      </w:r>
      <w:r w:rsidRPr="00516107">
        <w:rPr>
          <w:rFonts w:eastAsia="Times New Roman" w:cstheme="minorHAnsi"/>
          <w:sz w:val="24"/>
          <w:lang w:eastAsia="fr-FR"/>
        </w:rPr>
        <w:t xml:space="preserve">, </w:t>
      </w:r>
      <w:r w:rsidR="00516107">
        <w:rPr>
          <w:rFonts w:eastAsia="Times New Roman" w:cstheme="minorHAnsi"/>
          <w:sz w:val="24"/>
          <w:lang w:eastAsia="fr-FR"/>
        </w:rPr>
        <w:t xml:space="preserve">la </w:t>
      </w:r>
      <w:r w:rsidRPr="00516107">
        <w:rPr>
          <w:rFonts w:eastAsia="Times New Roman" w:cstheme="minorHAnsi"/>
          <w:bCs/>
          <w:sz w:val="24"/>
          <w:lang w:eastAsia="fr-FR"/>
        </w:rPr>
        <w:t>responsabilité morale</w:t>
      </w:r>
      <w:r w:rsidR="00516107">
        <w:rPr>
          <w:rFonts w:eastAsia="Times New Roman" w:cstheme="minorHAnsi"/>
          <w:sz w:val="24"/>
          <w:lang w:eastAsia="fr-FR"/>
        </w:rPr>
        <w:t xml:space="preserve"> et la </w:t>
      </w:r>
      <w:r w:rsidRPr="00516107">
        <w:rPr>
          <w:rFonts w:eastAsia="Times New Roman" w:cstheme="minorHAnsi"/>
          <w:bCs/>
          <w:sz w:val="24"/>
          <w:lang w:eastAsia="fr-FR"/>
        </w:rPr>
        <w:t>nature de la conscience</w:t>
      </w:r>
      <w:r w:rsidR="00516107">
        <w:rPr>
          <w:rFonts w:eastAsia="Times New Roman" w:cstheme="minorHAnsi"/>
          <w:sz w:val="24"/>
          <w:lang w:eastAsia="fr-FR"/>
        </w:rPr>
        <w:t>…</w:t>
      </w:r>
    </w:p>
    <w:sectPr w:rsidR="00981582" w:rsidRPr="00516107" w:rsidSect="008F3E73">
      <w:headerReference w:type="default" r:id="rId14"/>
      <w:footerReference w:type="default" r:id="rId15"/>
      <w:pgSz w:w="11906" w:h="16838"/>
      <w:pgMar w:top="993" w:right="1080" w:bottom="1440" w:left="1080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2C8A" w:rsidRDefault="00702C8A" w:rsidP="00702C8A">
      <w:r>
        <w:separator/>
      </w:r>
    </w:p>
  </w:endnote>
  <w:endnote w:type="continuationSeparator" w:id="1">
    <w:p w:rsidR="00702C8A" w:rsidRDefault="00702C8A" w:rsidP="00702C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7924580"/>
      <w:docPartObj>
        <w:docPartGallery w:val="Page Numbers (Bottom of Page)"/>
        <w:docPartUnique/>
      </w:docPartObj>
    </w:sdtPr>
    <w:sdtContent>
      <w:p w:rsidR="006C610E" w:rsidRDefault="00E16750">
        <w:pPr>
          <w:pStyle w:val="Footer"/>
          <w:jc w:val="right"/>
        </w:pPr>
        <w:r>
          <w:fldChar w:fldCharType="begin"/>
        </w:r>
        <w:r w:rsidR="007A7D20">
          <w:instrText xml:space="preserve"> PAGE   \* MERGEFORMAT </w:instrText>
        </w:r>
        <w:r>
          <w:fldChar w:fldCharType="separate"/>
        </w:r>
        <w:r w:rsidR="00E44472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C610E" w:rsidRDefault="006C610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2C8A" w:rsidRDefault="00702C8A" w:rsidP="00702C8A">
      <w:r>
        <w:separator/>
      </w:r>
    </w:p>
  </w:footnote>
  <w:footnote w:type="continuationSeparator" w:id="1">
    <w:p w:rsidR="00702C8A" w:rsidRDefault="00702C8A" w:rsidP="00702C8A">
      <w:r>
        <w:continuationSeparator/>
      </w:r>
    </w:p>
  </w:footnote>
  <w:footnote w:id="2">
    <w:p w:rsidR="00702C8A" w:rsidRPr="006E7124" w:rsidRDefault="00702C8A">
      <w:pPr>
        <w:pStyle w:val="FootnoteText"/>
        <w:rPr>
          <w:rFonts w:asciiTheme="minorHAnsi" w:hAnsiTheme="minorHAnsi"/>
          <w:sz w:val="24"/>
          <w:szCs w:val="24"/>
        </w:rPr>
      </w:pPr>
      <w:r w:rsidRPr="006E7124">
        <w:rPr>
          <w:rStyle w:val="FootnoteReference"/>
          <w:rFonts w:asciiTheme="minorHAnsi" w:hAnsiTheme="minorHAnsi"/>
          <w:sz w:val="24"/>
          <w:szCs w:val="24"/>
        </w:rPr>
        <w:footnoteRef/>
      </w:r>
      <w:r w:rsidRPr="008B75F3">
        <w:rPr>
          <w:rFonts w:asciiTheme="minorHAnsi" w:hAnsiTheme="minorHAnsi"/>
        </w:rPr>
        <w:t>On distinguera, pour faire simple</w:t>
      </w:r>
      <w:r w:rsidR="006A0555" w:rsidRPr="008B75F3">
        <w:rPr>
          <w:rFonts w:asciiTheme="minorHAnsi" w:hAnsiTheme="minorHAnsi"/>
        </w:rPr>
        <w:t xml:space="preserve"> ici</w:t>
      </w:r>
      <w:r w:rsidRPr="008B75F3">
        <w:rPr>
          <w:rFonts w:asciiTheme="minorHAnsi" w:hAnsiTheme="minorHAnsi"/>
        </w:rPr>
        <w:t>, la liberté au sens « métaphysique » de la liberté « politique »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E73" w:rsidRPr="008F3E73" w:rsidRDefault="008F3E73" w:rsidP="008F3E73">
    <w:pPr>
      <w:pStyle w:val="NoSpacing"/>
      <w:rPr>
        <w:rFonts w:ascii="Courier New" w:hAnsi="Courier New" w:cs="Courier New"/>
        <w:sz w:val="24"/>
      </w:rPr>
    </w:pPr>
    <w:proofErr w:type="gramStart"/>
    <w:r>
      <w:rPr>
        <w:rFonts w:ascii="Courier New" w:hAnsi="Courier New" w:cs="Courier New"/>
        <w:sz w:val="24"/>
      </w:rPr>
      <w:t>philosophie</w:t>
    </w:r>
    <w:proofErr w:type="gramEnd"/>
    <w:r>
      <w:rPr>
        <w:rFonts w:ascii="Courier New" w:hAnsi="Courier New" w:cs="Courier New"/>
        <w:sz w:val="24"/>
      </w:rPr>
      <w:t> - la liberté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73BA9"/>
    <w:multiLevelType w:val="hybridMultilevel"/>
    <w:tmpl w:val="55F6353A"/>
    <w:lvl w:ilvl="0" w:tplc="040C0019">
      <w:start w:val="1"/>
      <w:numFmt w:val="lowerLetter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644ED"/>
    <w:multiLevelType w:val="hybridMultilevel"/>
    <w:tmpl w:val="D10EBB4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AF4515"/>
    <w:multiLevelType w:val="hybridMultilevel"/>
    <w:tmpl w:val="807A548C"/>
    <w:lvl w:ilvl="0" w:tplc="040C0019">
      <w:start w:val="1"/>
      <w:numFmt w:val="lowerLetter"/>
      <w:lvlText w:val="%1."/>
      <w:lvlJc w:val="left"/>
      <w:pPr>
        <w:ind w:left="1080" w:hanging="360"/>
      </w:p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6A174893"/>
    <w:multiLevelType w:val="hybridMultilevel"/>
    <w:tmpl w:val="DFDE02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13C53A9"/>
    <w:multiLevelType w:val="hybridMultilevel"/>
    <w:tmpl w:val="9C48262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8021B6"/>
    <w:multiLevelType w:val="hybridMultilevel"/>
    <w:tmpl w:val="DF4E383C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790F7504"/>
    <w:multiLevelType w:val="multilevel"/>
    <w:tmpl w:val="01FA30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>
      <w:start w:val="1"/>
      <w:numFmt w:val="lowerLetter"/>
      <w:lvlText w:val="%2.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02C8A"/>
    <w:rsid w:val="000119BA"/>
    <w:rsid w:val="00027FAF"/>
    <w:rsid w:val="00053321"/>
    <w:rsid w:val="000810BF"/>
    <w:rsid w:val="000D1479"/>
    <w:rsid w:val="000F438D"/>
    <w:rsid w:val="0012770B"/>
    <w:rsid w:val="00143229"/>
    <w:rsid w:val="001A45B9"/>
    <w:rsid w:val="002112DE"/>
    <w:rsid w:val="00211B34"/>
    <w:rsid w:val="0023368D"/>
    <w:rsid w:val="00263F36"/>
    <w:rsid w:val="002941BE"/>
    <w:rsid w:val="002B0ADF"/>
    <w:rsid w:val="002F2921"/>
    <w:rsid w:val="00311926"/>
    <w:rsid w:val="00324B4A"/>
    <w:rsid w:val="003664BE"/>
    <w:rsid w:val="003B6B94"/>
    <w:rsid w:val="003C3FD5"/>
    <w:rsid w:val="003D1174"/>
    <w:rsid w:val="003D5247"/>
    <w:rsid w:val="003E4AAD"/>
    <w:rsid w:val="003F4E3C"/>
    <w:rsid w:val="004417F5"/>
    <w:rsid w:val="004450F0"/>
    <w:rsid w:val="00452BD9"/>
    <w:rsid w:val="00462F2B"/>
    <w:rsid w:val="00516107"/>
    <w:rsid w:val="00542272"/>
    <w:rsid w:val="005639E9"/>
    <w:rsid w:val="00582B50"/>
    <w:rsid w:val="006100EE"/>
    <w:rsid w:val="006324CE"/>
    <w:rsid w:val="00686D07"/>
    <w:rsid w:val="006A0555"/>
    <w:rsid w:val="006B27A1"/>
    <w:rsid w:val="006C610E"/>
    <w:rsid w:val="006D6FE0"/>
    <w:rsid w:val="006E7124"/>
    <w:rsid w:val="00702C8A"/>
    <w:rsid w:val="007A7D20"/>
    <w:rsid w:val="008725B6"/>
    <w:rsid w:val="008B0512"/>
    <w:rsid w:val="008B75F3"/>
    <w:rsid w:val="008E2A8D"/>
    <w:rsid w:val="008E3DE8"/>
    <w:rsid w:val="008F3E73"/>
    <w:rsid w:val="00914B20"/>
    <w:rsid w:val="009746AB"/>
    <w:rsid w:val="00981582"/>
    <w:rsid w:val="00983A2E"/>
    <w:rsid w:val="009B177C"/>
    <w:rsid w:val="009D438F"/>
    <w:rsid w:val="009E1D2D"/>
    <w:rsid w:val="00A02268"/>
    <w:rsid w:val="00A1453F"/>
    <w:rsid w:val="00A44E98"/>
    <w:rsid w:val="00A56B7E"/>
    <w:rsid w:val="00A8580B"/>
    <w:rsid w:val="00AC5582"/>
    <w:rsid w:val="00AE0487"/>
    <w:rsid w:val="00AE0E11"/>
    <w:rsid w:val="00AE5672"/>
    <w:rsid w:val="00B21875"/>
    <w:rsid w:val="00B322E9"/>
    <w:rsid w:val="00B5205B"/>
    <w:rsid w:val="00BC59EA"/>
    <w:rsid w:val="00CD103B"/>
    <w:rsid w:val="00D11826"/>
    <w:rsid w:val="00D30E4B"/>
    <w:rsid w:val="00D5600F"/>
    <w:rsid w:val="00D81497"/>
    <w:rsid w:val="00DB7106"/>
    <w:rsid w:val="00DD2190"/>
    <w:rsid w:val="00DF1E8D"/>
    <w:rsid w:val="00E16750"/>
    <w:rsid w:val="00E44472"/>
    <w:rsid w:val="00EF7E0F"/>
    <w:rsid w:val="00F34237"/>
    <w:rsid w:val="00F356F6"/>
    <w:rsid w:val="00FB191B"/>
    <w:rsid w:val="00FB5735"/>
    <w:rsid w:val="00FC0E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C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2C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C8A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02C8A"/>
    <w:pPr>
      <w:spacing w:after="0" w:line="240" w:lineRule="auto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702C8A"/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02C8A"/>
    <w:rPr>
      <w:rFonts w:ascii="Arial" w:eastAsia="Times New Roman" w:hAnsi="Arial" w:cs="Arial"/>
      <w:sz w:val="20"/>
      <w:szCs w:val="20"/>
      <w:lang w:eastAsia="fr-FR"/>
    </w:rPr>
  </w:style>
  <w:style w:type="character" w:styleId="FootnoteReference">
    <w:name w:val="footnote reference"/>
    <w:basedOn w:val="DefaultParagraphFont"/>
    <w:uiPriority w:val="99"/>
    <w:semiHidden/>
    <w:unhideWhenUsed/>
    <w:rsid w:val="00702C8A"/>
    <w:rPr>
      <w:vertAlign w:val="superscript"/>
    </w:rPr>
  </w:style>
  <w:style w:type="paragraph" w:styleId="ListParagraph">
    <w:name w:val="List Paragraph"/>
    <w:basedOn w:val="Normal"/>
    <w:uiPriority w:val="34"/>
    <w:qFormat/>
    <w:rsid w:val="00F356F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D81497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6C610E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C610E"/>
    <w:rPr>
      <w:rFonts w:ascii="Arial" w:eastAsia="Times New Roman" w:hAnsi="Arial" w:cs="Arial"/>
      <w:sz w:val="20"/>
      <w:szCs w:val="20"/>
      <w:lang w:eastAsia="fr-FR"/>
    </w:rPr>
  </w:style>
  <w:style w:type="paragraph" w:styleId="Footer">
    <w:name w:val="footer"/>
    <w:basedOn w:val="Normal"/>
    <w:link w:val="FooterChar"/>
    <w:uiPriority w:val="99"/>
    <w:unhideWhenUsed/>
    <w:rsid w:val="006C610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610E"/>
    <w:rPr>
      <w:rFonts w:ascii="Arial" w:eastAsia="Times New Roman" w:hAnsi="Arial" w:cs="Arial"/>
      <w:sz w:val="20"/>
      <w:szCs w:val="20"/>
      <w:lang w:eastAsia="fr-FR"/>
    </w:rPr>
  </w:style>
  <w:style w:type="character" w:styleId="Strong">
    <w:name w:val="Strong"/>
    <w:basedOn w:val="DefaultParagraphFont"/>
    <w:uiPriority w:val="22"/>
    <w:qFormat/>
    <w:rsid w:val="00914B2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EE899C-B85B-4D3C-984A-F028CCE8F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621</TotalTime>
  <Pages>4</Pages>
  <Words>1206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Pierre</dc:creator>
  <cp:lastModifiedBy>pierre borel</cp:lastModifiedBy>
  <cp:revision>40</cp:revision>
  <dcterms:created xsi:type="dcterms:W3CDTF">2021-05-26T16:57:00Z</dcterms:created>
  <dcterms:modified xsi:type="dcterms:W3CDTF">2025-06-08T16:10:00Z</dcterms:modified>
</cp:coreProperties>
</file>