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C63" w:rsidRPr="00F21515" w:rsidRDefault="00F21515" w:rsidP="00AF0BB6">
      <w:pPr>
        <w:pStyle w:val="NoSpacing"/>
        <w:ind w:right="261"/>
        <w:rPr>
          <w:rFonts w:cstheme="minorHAnsi"/>
        </w:rPr>
      </w:pPr>
      <w:proofErr w:type="gramStart"/>
      <w:r w:rsidRPr="00F21515">
        <w:rPr>
          <w:rFonts w:cstheme="minorHAnsi"/>
        </w:rPr>
        <w:t>philosophie</w:t>
      </w:r>
      <w:proofErr w:type="gramEnd"/>
      <w:r w:rsidRPr="00F21515">
        <w:rPr>
          <w:rFonts w:cstheme="minorHAnsi"/>
        </w:rPr>
        <w:t xml:space="preserve"> - </w:t>
      </w:r>
      <w:r w:rsidR="00DA0AFF" w:rsidRPr="00F21515">
        <w:rPr>
          <w:rFonts w:cstheme="minorHAnsi"/>
        </w:rPr>
        <w:t>a</w:t>
      </w:r>
      <w:r w:rsidR="00270C63" w:rsidRPr="00F21515">
        <w:rPr>
          <w:rFonts w:cstheme="minorHAnsi"/>
        </w:rPr>
        <w:t>nnexe au chapitre</w:t>
      </w:r>
      <w:r w:rsidR="00AF0BB6">
        <w:rPr>
          <w:rFonts w:cstheme="minorHAnsi"/>
        </w:rPr>
        <w:t>(s) sur la vérité</w:t>
      </w:r>
    </w:p>
    <w:p w:rsidR="00270C63" w:rsidRPr="002B649F" w:rsidRDefault="001535F4" w:rsidP="00AF0BB6">
      <w:pPr>
        <w:pStyle w:val="NoSpacing"/>
        <w:ind w:right="261"/>
        <w:rPr>
          <w:rFonts w:cstheme="minorHAnsi"/>
          <w:b/>
          <w:i/>
          <w:sz w:val="36"/>
        </w:rPr>
      </w:pPr>
      <w:r w:rsidRPr="002B649F">
        <w:rPr>
          <w:rFonts w:cstheme="minorHAnsi"/>
          <w:b/>
          <w:i/>
          <w:sz w:val="36"/>
        </w:rPr>
        <w:t xml:space="preserve">Savoir - </w:t>
      </w:r>
      <w:r w:rsidR="009B6A34" w:rsidRPr="002B649F">
        <w:rPr>
          <w:rFonts w:cstheme="minorHAnsi"/>
          <w:b/>
          <w:i/>
          <w:sz w:val="36"/>
        </w:rPr>
        <w:t>C</w:t>
      </w:r>
      <w:r w:rsidRPr="002B649F">
        <w:rPr>
          <w:rFonts w:cstheme="minorHAnsi"/>
          <w:b/>
          <w:i/>
          <w:sz w:val="36"/>
        </w:rPr>
        <w:t xml:space="preserve">roire </w:t>
      </w:r>
      <w:r w:rsidR="002B649F" w:rsidRPr="002B649F">
        <w:rPr>
          <w:rFonts w:cstheme="minorHAnsi"/>
          <w:b/>
          <w:i/>
          <w:sz w:val="36"/>
        </w:rPr>
        <w:t xml:space="preserve">- </w:t>
      </w:r>
      <w:r w:rsidR="009B6A34" w:rsidRPr="002B649F">
        <w:rPr>
          <w:rFonts w:cstheme="minorHAnsi"/>
          <w:b/>
          <w:i/>
          <w:sz w:val="36"/>
        </w:rPr>
        <w:t>E</w:t>
      </w:r>
      <w:r w:rsidR="00EC4761" w:rsidRPr="002B649F">
        <w:rPr>
          <w:rFonts w:cstheme="minorHAnsi"/>
          <w:b/>
          <w:i/>
          <w:sz w:val="36"/>
        </w:rPr>
        <w:t>xprimer</w:t>
      </w:r>
    </w:p>
    <w:p w:rsidR="00EC4761" w:rsidRPr="002B649F" w:rsidRDefault="00EC4761" w:rsidP="00AF0BB6">
      <w:pPr>
        <w:pStyle w:val="NoSpacing"/>
        <w:ind w:right="261"/>
        <w:rPr>
          <w:rFonts w:cstheme="minorHAnsi"/>
        </w:rPr>
      </w:pPr>
      <w:r w:rsidRPr="002B649F">
        <w:rPr>
          <w:rFonts w:cstheme="minorHAnsi"/>
        </w:rPr>
        <w:t>Les régimes de discours et leur rapport à la vérité</w:t>
      </w:r>
    </w:p>
    <w:p w:rsidR="00270C63" w:rsidRPr="00F21515" w:rsidRDefault="006D7924" w:rsidP="00AF0BB6">
      <w:pPr>
        <w:pStyle w:val="NoSpacing"/>
        <w:ind w:right="261"/>
        <w:rPr>
          <w:rFonts w:cstheme="minorHAnsi"/>
        </w:rPr>
      </w:pPr>
      <w:r w:rsidRPr="00F21515">
        <w:rPr>
          <w:rFonts w:cstheme="minorHAnsi"/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6081395</wp:posOffset>
            </wp:positionH>
            <wp:positionV relativeFrom="paragraph">
              <wp:posOffset>74930</wp:posOffset>
            </wp:positionV>
            <wp:extent cx="526415" cy="532130"/>
            <wp:effectExtent l="19050" t="0" r="6985" b="0"/>
            <wp:wrapThrough wrapText="bothSides">
              <wp:wrapPolygon edited="0">
                <wp:start x="-782" y="0"/>
                <wp:lineTo x="-782" y="20878"/>
                <wp:lineTo x="21887" y="20878"/>
                <wp:lineTo x="21887" y="0"/>
                <wp:lineTo x="-782" y="0"/>
              </wp:wrapPolygon>
            </wp:wrapThrough>
            <wp:docPr id="2" name="Picture 1" descr="icone 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cone DC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" cy="53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0463" w:rsidRPr="00F21515" w:rsidRDefault="00570463" w:rsidP="00AF0BB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61"/>
        <w:rPr>
          <w:rFonts w:cstheme="minorHAnsi"/>
          <w:b/>
        </w:rPr>
      </w:pPr>
      <w:r w:rsidRPr="00F21515">
        <w:rPr>
          <w:rFonts w:cstheme="minorHAnsi"/>
        </w:rPr>
        <w:t xml:space="preserve">DC à maîtriser : </w:t>
      </w:r>
      <w:r w:rsidRPr="00F21515">
        <w:rPr>
          <w:rFonts w:cstheme="minorHAnsi"/>
        </w:rPr>
        <w:tab/>
      </w:r>
      <w:r w:rsidRPr="00F21515">
        <w:rPr>
          <w:rFonts w:cstheme="minorHAnsi"/>
          <w:b/>
        </w:rPr>
        <w:t>croire/savoir</w:t>
      </w:r>
      <w:r w:rsidRPr="00F21515">
        <w:rPr>
          <w:rFonts w:cstheme="minorHAnsi"/>
          <w:b/>
        </w:rPr>
        <w:tab/>
      </w:r>
      <w:r w:rsidR="003E0B16" w:rsidRPr="00F21515">
        <w:rPr>
          <w:rFonts w:cstheme="minorHAnsi"/>
          <w:b/>
        </w:rPr>
        <w:tab/>
      </w:r>
      <w:r w:rsidRPr="00F21515">
        <w:rPr>
          <w:rFonts w:cstheme="minorHAnsi"/>
          <w:b/>
        </w:rPr>
        <w:t>objectif/subjectif</w:t>
      </w:r>
      <w:r w:rsidRPr="00F21515">
        <w:rPr>
          <w:rFonts w:cstheme="minorHAnsi"/>
          <w:b/>
        </w:rPr>
        <w:tab/>
      </w:r>
      <w:r w:rsidR="006D7924" w:rsidRPr="00F21515">
        <w:rPr>
          <w:rFonts w:cstheme="minorHAnsi"/>
          <w:b/>
        </w:rPr>
        <w:tab/>
      </w:r>
      <w:r w:rsidRPr="00F21515">
        <w:rPr>
          <w:rFonts w:cstheme="minorHAnsi"/>
          <w:b/>
        </w:rPr>
        <w:t xml:space="preserve">descriptif/normatif </w:t>
      </w:r>
      <w:r w:rsidR="003E0B16" w:rsidRPr="00F21515">
        <w:rPr>
          <w:rFonts w:cstheme="minorHAnsi"/>
          <w:b/>
        </w:rPr>
        <w:tab/>
      </w:r>
      <w:r w:rsidR="003E0B16" w:rsidRPr="00F21515">
        <w:rPr>
          <w:rFonts w:cstheme="minorHAnsi"/>
          <w:b/>
        </w:rPr>
        <w:tab/>
      </w:r>
      <w:r w:rsidR="003E0B16" w:rsidRPr="00F21515">
        <w:rPr>
          <w:rFonts w:cstheme="minorHAnsi"/>
          <w:b/>
        </w:rPr>
        <w:tab/>
      </w:r>
      <w:r w:rsidR="003E0B16" w:rsidRPr="00F21515">
        <w:rPr>
          <w:rFonts w:cstheme="minorHAnsi"/>
          <w:b/>
        </w:rPr>
        <w:tab/>
      </w:r>
      <w:r w:rsidR="003E0B16" w:rsidRPr="00F21515">
        <w:rPr>
          <w:rFonts w:cstheme="minorHAnsi"/>
          <w:b/>
        </w:rPr>
        <w:tab/>
      </w:r>
      <w:r w:rsidR="003E0B16" w:rsidRPr="00F21515">
        <w:rPr>
          <w:rFonts w:cstheme="minorHAnsi"/>
          <w:b/>
        </w:rPr>
        <w:tab/>
      </w:r>
      <w:r w:rsidR="003E0B16" w:rsidRPr="00F21515">
        <w:rPr>
          <w:rFonts w:cstheme="minorHAnsi"/>
          <w:b/>
        </w:rPr>
        <w:tab/>
      </w:r>
      <w:r w:rsidR="003E0B16" w:rsidRPr="00F21515">
        <w:rPr>
          <w:rFonts w:cstheme="minorHAnsi"/>
          <w:b/>
        </w:rPr>
        <w:tab/>
      </w:r>
      <w:r w:rsidR="003E0B16" w:rsidRPr="00F21515">
        <w:rPr>
          <w:rFonts w:cstheme="minorHAnsi"/>
          <w:b/>
        </w:rPr>
        <w:tab/>
      </w:r>
      <w:r w:rsidR="003E0B16" w:rsidRPr="00F21515">
        <w:rPr>
          <w:rFonts w:cstheme="minorHAnsi"/>
          <w:b/>
        </w:rPr>
        <w:tab/>
      </w:r>
      <w:r w:rsidR="003E0B16" w:rsidRPr="00F21515">
        <w:rPr>
          <w:rFonts w:cstheme="minorHAnsi"/>
          <w:b/>
        </w:rPr>
        <w:tab/>
      </w:r>
      <w:r w:rsidRPr="00F21515">
        <w:rPr>
          <w:rFonts w:cstheme="minorHAnsi"/>
          <w:b/>
        </w:rPr>
        <w:t>(fait/valeur)</w:t>
      </w:r>
    </w:p>
    <w:p w:rsidR="00570463" w:rsidRPr="00F21515" w:rsidRDefault="00570463" w:rsidP="00AF0BB6">
      <w:pPr>
        <w:pStyle w:val="NoSpacing"/>
        <w:ind w:right="261"/>
        <w:rPr>
          <w:rFonts w:cstheme="minorHAnsi"/>
        </w:rPr>
      </w:pPr>
    </w:p>
    <w:p w:rsidR="00270C63" w:rsidRPr="00F21515" w:rsidRDefault="00270C63" w:rsidP="00AF0BB6">
      <w:pPr>
        <w:pStyle w:val="NoSpacing"/>
        <w:ind w:right="261"/>
        <w:rPr>
          <w:rFonts w:cstheme="minorHAnsi"/>
        </w:rPr>
      </w:pPr>
      <w:r w:rsidRPr="00F21515">
        <w:rPr>
          <w:rFonts w:cstheme="minorHAnsi"/>
        </w:rPr>
        <w:t xml:space="preserve">Nous </w:t>
      </w:r>
      <w:r w:rsidR="00DA0AFF" w:rsidRPr="00F21515">
        <w:rPr>
          <w:rFonts w:cstheme="minorHAnsi"/>
        </w:rPr>
        <w:t>avons distingué cinq types d’énoncés, veuillez les reporter ci –dessous :</w:t>
      </w:r>
    </w:p>
    <w:p w:rsidR="00DA0AFF" w:rsidRPr="00F21515" w:rsidRDefault="00DA0AFF" w:rsidP="00AF0BB6">
      <w:pPr>
        <w:pStyle w:val="NoSpacing"/>
        <w:ind w:right="261"/>
        <w:rPr>
          <w:szCs w:val="32"/>
        </w:rPr>
      </w:pPr>
    </w:p>
    <w:tbl>
      <w:tblPr>
        <w:tblStyle w:val="TableGrid"/>
        <w:tblW w:w="0" w:type="auto"/>
        <w:tblLook w:val="04A0"/>
      </w:tblPr>
      <w:tblGrid>
        <w:gridCol w:w="2188"/>
        <w:gridCol w:w="2118"/>
        <w:gridCol w:w="2118"/>
        <w:gridCol w:w="2118"/>
        <w:gridCol w:w="1772"/>
      </w:tblGrid>
      <w:tr w:rsidR="00DA0AFF" w:rsidRPr="00F21515" w:rsidTr="00856539">
        <w:tc>
          <w:tcPr>
            <w:tcW w:w="2188" w:type="dxa"/>
          </w:tcPr>
          <w:p w:rsidR="00DA0AFF" w:rsidRPr="00F21515" w:rsidRDefault="002B649F" w:rsidP="00AF0BB6">
            <w:pPr>
              <w:pStyle w:val="NoSpacing"/>
              <w:ind w:right="261"/>
              <w:rPr>
                <w:rFonts w:cstheme="minorHAnsi"/>
              </w:rPr>
            </w:pPr>
            <w:r>
              <w:rPr>
                <w:rFonts w:cstheme="minorHAnsi"/>
              </w:rPr>
              <w:t>descriptifs/factuels</w:t>
            </w:r>
          </w:p>
          <w:p w:rsidR="00DA0AFF" w:rsidRPr="00F21515" w:rsidRDefault="00DA0AFF" w:rsidP="00AF0BB6">
            <w:pPr>
              <w:pStyle w:val="NoSpacing"/>
              <w:ind w:right="261"/>
              <w:rPr>
                <w:rFonts w:cstheme="minorHAnsi"/>
              </w:rPr>
            </w:pPr>
          </w:p>
        </w:tc>
        <w:tc>
          <w:tcPr>
            <w:tcW w:w="2118" w:type="dxa"/>
          </w:tcPr>
          <w:p w:rsidR="00DA0AFF" w:rsidRPr="00F21515" w:rsidRDefault="002B649F" w:rsidP="00AF0BB6">
            <w:pPr>
              <w:pStyle w:val="NoSpacing"/>
              <w:ind w:right="261"/>
              <w:rPr>
                <w:rFonts w:cstheme="minorHAnsi"/>
              </w:rPr>
            </w:pPr>
            <w:r>
              <w:rPr>
                <w:rFonts w:cstheme="minorHAnsi"/>
              </w:rPr>
              <w:t>logico-mathématiques</w:t>
            </w:r>
          </w:p>
        </w:tc>
        <w:tc>
          <w:tcPr>
            <w:tcW w:w="2118" w:type="dxa"/>
          </w:tcPr>
          <w:p w:rsidR="00DA0AFF" w:rsidRPr="00F21515" w:rsidRDefault="002B649F" w:rsidP="00AF0BB6">
            <w:pPr>
              <w:pStyle w:val="NoSpacing"/>
              <w:ind w:right="261"/>
              <w:rPr>
                <w:rFonts w:cstheme="minorHAnsi"/>
              </w:rPr>
            </w:pPr>
            <w:r>
              <w:rPr>
                <w:rFonts w:cstheme="minorHAnsi"/>
              </w:rPr>
              <w:t>expressifs</w:t>
            </w:r>
          </w:p>
        </w:tc>
        <w:tc>
          <w:tcPr>
            <w:tcW w:w="2118" w:type="dxa"/>
          </w:tcPr>
          <w:p w:rsidR="00DA0AFF" w:rsidRPr="00F21515" w:rsidRDefault="002B649F" w:rsidP="00AF0BB6">
            <w:pPr>
              <w:pStyle w:val="NoSpacing"/>
              <w:ind w:right="261"/>
              <w:rPr>
                <w:rFonts w:cstheme="minorHAnsi"/>
              </w:rPr>
            </w:pPr>
            <w:r>
              <w:rPr>
                <w:rFonts w:cstheme="minorHAnsi"/>
              </w:rPr>
              <w:t>normatifs</w:t>
            </w:r>
          </w:p>
        </w:tc>
        <w:tc>
          <w:tcPr>
            <w:tcW w:w="1772" w:type="dxa"/>
          </w:tcPr>
          <w:p w:rsidR="00DA0AFF" w:rsidRPr="00F21515" w:rsidRDefault="002B649F" w:rsidP="00AF0BB6">
            <w:pPr>
              <w:pStyle w:val="NoSpacing"/>
              <w:ind w:right="261"/>
              <w:rPr>
                <w:rFonts w:cstheme="minorHAnsi"/>
              </w:rPr>
            </w:pPr>
            <w:r>
              <w:rPr>
                <w:rFonts w:cstheme="minorHAnsi"/>
              </w:rPr>
              <w:t>croyances</w:t>
            </w:r>
          </w:p>
        </w:tc>
      </w:tr>
    </w:tbl>
    <w:p w:rsidR="00570463" w:rsidRPr="00F21515" w:rsidRDefault="00570463" w:rsidP="00AF0BB6">
      <w:pPr>
        <w:pStyle w:val="NoSpacing"/>
        <w:ind w:right="261"/>
        <w:rPr>
          <w:rFonts w:cstheme="minorHAnsi"/>
        </w:rPr>
      </w:pPr>
    </w:p>
    <w:p w:rsidR="00570463" w:rsidRPr="006655D1" w:rsidRDefault="00570463" w:rsidP="00AF0BB6">
      <w:pPr>
        <w:pStyle w:val="NoSpacing"/>
        <w:ind w:right="261"/>
        <w:rPr>
          <w:rFonts w:cstheme="minorHAnsi"/>
          <w:u w:val="single"/>
        </w:rPr>
      </w:pPr>
    </w:p>
    <w:p w:rsidR="002C6D3C" w:rsidRPr="00633CD3" w:rsidRDefault="003E0B16" w:rsidP="00AF0BB6">
      <w:pPr>
        <w:pStyle w:val="NoSpacing"/>
        <w:numPr>
          <w:ilvl w:val="0"/>
          <w:numId w:val="7"/>
        </w:numPr>
        <w:ind w:right="261"/>
        <w:rPr>
          <w:rFonts w:cstheme="minorHAnsi"/>
          <w:sz w:val="28"/>
          <w:u w:val="single"/>
        </w:rPr>
      </w:pPr>
      <w:r w:rsidRPr="006655D1">
        <w:rPr>
          <w:rFonts w:cstheme="minorHAnsi"/>
          <w:b/>
          <w:sz w:val="28"/>
          <w:u w:val="single"/>
        </w:rPr>
        <w:t>Je sais (vraiment) que…</w:t>
      </w:r>
      <w:r w:rsidR="00F21515" w:rsidRPr="00633CD3">
        <w:rPr>
          <w:rFonts w:cstheme="minorHAnsi"/>
          <w:sz w:val="28"/>
          <w:u w:val="single"/>
        </w:rPr>
        <w:sym w:font="Wingdings" w:char="F0E0"/>
      </w:r>
      <w:r w:rsidR="00F21515" w:rsidRPr="00633CD3">
        <w:rPr>
          <w:rFonts w:cstheme="minorHAnsi"/>
          <w:sz w:val="28"/>
          <w:u w:val="single"/>
        </w:rPr>
        <w:t xml:space="preserve"> l</w:t>
      </w:r>
      <w:r w:rsidR="002C6D3C" w:rsidRPr="00633CD3">
        <w:rPr>
          <w:rFonts w:cstheme="minorHAnsi"/>
          <w:sz w:val="28"/>
          <w:u w:val="single"/>
        </w:rPr>
        <w:t>es énoncé</w:t>
      </w:r>
      <w:r w:rsidR="00F21515" w:rsidRPr="00633CD3">
        <w:rPr>
          <w:rFonts w:cstheme="minorHAnsi"/>
          <w:sz w:val="28"/>
          <w:u w:val="single"/>
        </w:rPr>
        <w:t>s relevant de</w:t>
      </w:r>
      <w:r w:rsidR="007873B8" w:rsidRPr="00633CD3">
        <w:rPr>
          <w:rFonts w:cstheme="minorHAnsi"/>
          <w:sz w:val="28"/>
          <w:u w:val="single"/>
        </w:rPr>
        <w:t xml:space="preserve"> la connaissance objective</w:t>
      </w:r>
      <w:r w:rsidR="00F21515" w:rsidRPr="00633CD3">
        <w:rPr>
          <w:rFonts w:cstheme="minorHAnsi"/>
          <w:sz w:val="28"/>
          <w:u w:val="single"/>
        </w:rPr>
        <w:t>, ou « savoir théorique »</w:t>
      </w:r>
    </w:p>
    <w:p w:rsidR="002C6D3C" w:rsidRPr="00F21515" w:rsidRDefault="002C6D3C" w:rsidP="00AF0BB6">
      <w:pPr>
        <w:pStyle w:val="NoSpacing"/>
        <w:ind w:right="261"/>
        <w:rPr>
          <w:rFonts w:cstheme="minorHAnsi"/>
        </w:rPr>
      </w:pPr>
    </w:p>
    <w:p w:rsidR="002C6D3C" w:rsidRPr="00E05CBB" w:rsidRDefault="002C6D3C" w:rsidP="00AF0BB6">
      <w:pPr>
        <w:pStyle w:val="NoSpacing"/>
        <w:numPr>
          <w:ilvl w:val="0"/>
          <w:numId w:val="8"/>
        </w:numPr>
        <w:ind w:right="261"/>
        <w:rPr>
          <w:rFonts w:cstheme="minorHAnsi"/>
          <w:b/>
        </w:rPr>
      </w:pPr>
      <w:r w:rsidRPr="00E05CBB">
        <w:rPr>
          <w:rFonts w:cstheme="minorHAnsi"/>
          <w:b/>
        </w:rPr>
        <w:t xml:space="preserve">Les </w:t>
      </w:r>
      <w:r w:rsidR="006C2719" w:rsidRPr="00E05CBB">
        <w:rPr>
          <w:rFonts w:cstheme="minorHAnsi"/>
          <w:b/>
        </w:rPr>
        <w:t xml:space="preserve">énoncés </w:t>
      </w:r>
      <w:r w:rsidR="003C7187" w:rsidRPr="003C7187">
        <w:rPr>
          <w:rFonts w:cstheme="minorHAnsi"/>
          <w:b/>
          <w:u w:val="single"/>
        </w:rPr>
        <w:t>logico-mathématiques</w:t>
      </w:r>
    </w:p>
    <w:p w:rsidR="002C6D3C" w:rsidRPr="00F21515" w:rsidRDefault="002C6D3C" w:rsidP="00AF0BB6">
      <w:pPr>
        <w:pStyle w:val="NoSpacing"/>
        <w:ind w:right="261"/>
        <w:rPr>
          <w:rFonts w:cstheme="minorHAnsi"/>
        </w:rPr>
      </w:pPr>
    </w:p>
    <w:p w:rsidR="002C6D3C" w:rsidRPr="002F16CC" w:rsidRDefault="002C6D3C" w:rsidP="00AF0BB6">
      <w:pPr>
        <w:pStyle w:val="NoSpacing"/>
        <w:ind w:right="261"/>
        <w:rPr>
          <w:rFonts w:cstheme="minorHAnsi"/>
          <w:i/>
        </w:rPr>
      </w:pPr>
      <w:r w:rsidRPr="00F21515">
        <w:rPr>
          <w:rFonts w:cstheme="minorHAnsi"/>
        </w:rPr>
        <w:t>Exemples:</w:t>
      </w:r>
      <w:r w:rsidRPr="00F21515">
        <w:rPr>
          <w:rFonts w:cstheme="minorHAnsi"/>
        </w:rPr>
        <w:tab/>
      </w:r>
      <w:r w:rsidRPr="002F16CC">
        <w:rPr>
          <w:rFonts w:cstheme="minorHAnsi"/>
          <w:i/>
        </w:rPr>
        <w:t>« Si a&gt;b et b&gt;c, alors a&gt;c »</w:t>
      </w:r>
    </w:p>
    <w:p w:rsidR="002C6D3C" w:rsidRPr="002F16CC" w:rsidRDefault="00F21515" w:rsidP="00AF0BB6">
      <w:pPr>
        <w:pStyle w:val="NoSpacing"/>
        <w:ind w:right="261"/>
        <w:rPr>
          <w:rFonts w:cstheme="minorHAnsi"/>
          <w:i/>
        </w:rPr>
      </w:pPr>
      <w:r w:rsidRPr="002F16CC">
        <w:rPr>
          <w:rFonts w:cstheme="minorHAnsi"/>
          <w:i/>
        </w:rPr>
        <w:tab/>
      </w:r>
      <w:r w:rsidRPr="002F16CC">
        <w:rPr>
          <w:rFonts w:cstheme="minorHAnsi"/>
          <w:i/>
        </w:rPr>
        <w:tab/>
      </w:r>
      <w:r w:rsidR="002C6D3C" w:rsidRPr="002F16CC">
        <w:rPr>
          <w:rFonts w:cstheme="minorHAnsi"/>
          <w:i/>
        </w:rPr>
        <w:t>« Un cercle n’a pas d’angles. »</w:t>
      </w:r>
    </w:p>
    <w:p w:rsidR="002C6D3C" w:rsidRPr="002F16CC" w:rsidRDefault="00F21515" w:rsidP="00AF0BB6">
      <w:pPr>
        <w:pStyle w:val="NoSpacing"/>
        <w:ind w:right="261"/>
        <w:rPr>
          <w:rFonts w:cstheme="minorHAnsi"/>
          <w:i/>
        </w:rPr>
      </w:pPr>
      <w:r w:rsidRPr="002F16CC">
        <w:rPr>
          <w:rFonts w:cstheme="minorHAnsi"/>
          <w:i/>
        </w:rPr>
        <w:tab/>
      </w:r>
      <w:r w:rsidRPr="002F16CC">
        <w:rPr>
          <w:rFonts w:cstheme="minorHAnsi"/>
          <w:i/>
        </w:rPr>
        <w:tab/>
      </w:r>
      <w:r w:rsidR="002C6D3C" w:rsidRPr="002F16CC">
        <w:rPr>
          <w:rFonts w:cstheme="minorHAnsi"/>
          <w:i/>
        </w:rPr>
        <w:t xml:space="preserve">« La droite est le plus court chemin entre deux points. » </w:t>
      </w:r>
    </w:p>
    <w:p w:rsidR="002C6D3C" w:rsidRPr="002F16CC" w:rsidRDefault="00F21515" w:rsidP="00AF0BB6">
      <w:pPr>
        <w:pStyle w:val="NoSpacing"/>
        <w:ind w:right="261"/>
        <w:rPr>
          <w:rFonts w:cstheme="minorHAnsi"/>
          <w:i/>
        </w:rPr>
      </w:pPr>
      <w:r w:rsidRPr="002F16CC">
        <w:rPr>
          <w:rFonts w:cstheme="minorHAnsi"/>
          <w:i/>
        </w:rPr>
        <w:tab/>
      </w:r>
      <w:r w:rsidRPr="002F16CC">
        <w:rPr>
          <w:rFonts w:cstheme="minorHAnsi"/>
          <w:i/>
        </w:rPr>
        <w:tab/>
      </w:r>
      <w:r w:rsidR="002F16CC" w:rsidRPr="002F16CC">
        <w:rPr>
          <w:rFonts w:cstheme="minorHAnsi"/>
          <w:i/>
        </w:rPr>
        <w:t>Et tous les</w:t>
      </w:r>
      <w:r w:rsidR="002C6D3C" w:rsidRPr="002F16CC">
        <w:rPr>
          <w:rFonts w:cstheme="minorHAnsi"/>
          <w:i/>
        </w:rPr>
        <w:t xml:space="preserve"> théorèmes mathématiques</w:t>
      </w:r>
      <w:r w:rsidR="002F16CC" w:rsidRPr="002F16CC">
        <w:rPr>
          <w:rFonts w:cstheme="minorHAnsi"/>
          <w:i/>
        </w:rPr>
        <w:t>…</w:t>
      </w:r>
    </w:p>
    <w:p w:rsidR="00F21515" w:rsidRDefault="00F21515" w:rsidP="00AF0BB6">
      <w:pPr>
        <w:pStyle w:val="NoSpacing"/>
        <w:ind w:right="261"/>
        <w:rPr>
          <w:rFonts w:cstheme="minorHAnsi"/>
        </w:rPr>
      </w:pPr>
    </w:p>
    <w:p w:rsidR="002C6D3C" w:rsidRPr="00F21515" w:rsidRDefault="00F21515" w:rsidP="00AF0BB6">
      <w:pPr>
        <w:pStyle w:val="NoSpacing"/>
        <w:ind w:right="261"/>
        <w:rPr>
          <w:rFonts w:cstheme="minorHAnsi"/>
        </w:rPr>
      </w:pPr>
      <w:r>
        <w:rPr>
          <w:rFonts w:cstheme="minorHAnsi"/>
        </w:rPr>
        <w:t>Ces connaissances sont des « vérités</w:t>
      </w:r>
      <w:r w:rsidR="002C6D3C" w:rsidRPr="00F21515">
        <w:rPr>
          <w:rFonts w:cstheme="minorHAnsi"/>
        </w:rPr>
        <w:t xml:space="preserve"> de </w:t>
      </w:r>
      <w:r w:rsidR="006655D1">
        <w:rPr>
          <w:rFonts w:cstheme="minorHAnsi"/>
        </w:rPr>
        <w:t>(</w:t>
      </w:r>
      <w:r w:rsidR="002C6D3C" w:rsidRPr="00F21515">
        <w:rPr>
          <w:rFonts w:cstheme="minorHAnsi"/>
        </w:rPr>
        <w:t>pure</w:t>
      </w:r>
      <w:r w:rsidR="006655D1">
        <w:rPr>
          <w:rFonts w:cstheme="minorHAnsi"/>
        </w:rPr>
        <w:t>)</w:t>
      </w:r>
      <w:r w:rsidR="002C6D3C" w:rsidRPr="00F21515">
        <w:rPr>
          <w:rFonts w:cstheme="minorHAnsi"/>
        </w:rPr>
        <w:t xml:space="preserve"> raison »</w:t>
      </w:r>
      <w:r>
        <w:rPr>
          <w:rFonts w:cstheme="minorHAnsi"/>
        </w:rPr>
        <w:t xml:space="preserve"> : </w:t>
      </w:r>
      <w:r w:rsidR="002C6D3C" w:rsidRPr="00F21515">
        <w:rPr>
          <w:rFonts w:cstheme="minorHAnsi"/>
        </w:rPr>
        <w:t>on peut les établir par la raison seule, sans faire appel à l’expérience.</w:t>
      </w:r>
    </w:p>
    <w:p w:rsidR="002C6D3C" w:rsidRPr="00F21515" w:rsidRDefault="002C6D3C" w:rsidP="00AF0BB6">
      <w:pPr>
        <w:pStyle w:val="NoSpacing"/>
        <w:ind w:right="261"/>
        <w:rPr>
          <w:rFonts w:cstheme="minorHAnsi"/>
        </w:rPr>
      </w:pPr>
    </w:p>
    <w:p w:rsidR="002C6D3C" w:rsidRPr="00856539" w:rsidRDefault="00F21515" w:rsidP="00AF0BB6">
      <w:pPr>
        <w:pStyle w:val="NoSpacing"/>
        <w:numPr>
          <w:ilvl w:val="0"/>
          <w:numId w:val="12"/>
        </w:numPr>
        <w:ind w:right="261"/>
        <w:rPr>
          <w:rFonts w:cstheme="minorHAnsi"/>
        </w:rPr>
      </w:pPr>
      <w:r>
        <w:rPr>
          <w:rFonts w:cstheme="minorHAnsi"/>
        </w:rPr>
        <w:t>Comment justifier ces connaissances ? Par quel moyen ?</w:t>
      </w:r>
    </w:p>
    <w:p w:rsidR="003C7187" w:rsidRPr="00566455" w:rsidRDefault="003C7187" w:rsidP="00856539">
      <w:pPr>
        <w:pStyle w:val="NoSpacing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right="261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 w:rsidRPr="00566455">
        <w:rPr>
          <w:sz w:val="24"/>
          <w:szCs w:val="24"/>
        </w:rPr>
        <w:t>l'explication</w:t>
      </w:r>
      <w:proofErr w:type="gramEnd"/>
      <w:r w:rsidRPr="00566455">
        <w:rPr>
          <w:sz w:val="24"/>
          <w:szCs w:val="24"/>
        </w:rPr>
        <w:t xml:space="preserve"> prendra la forme d'une </w:t>
      </w:r>
      <w:r w:rsidRPr="00566455">
        <w:rPr>
          <w:color w:val="C00000"/>
          <w:sz w:val="24"/>
          <w:szCs w:val="24"/>
        </w:rPr>
        <w:t>démonstration</w:t>
      </w:r>
      <w:r w:rsidRPr="00566455">
        <w:rPr>
          <w:sz w:val="24"/>
          <w:szCs w:val="24"/>
        </w:rPr>
        <w:t>.</w:t>
      </w:r>
    </w:p>
    <w:p w:rsidR="002F16CC" w:rsidRDefault="002F16CC" w:rsidP="00AF0BB6">
      <w:pPr>
        <w:pStyle w:val="NoSpacing"/>
        <w:ind w:right="261"/>
        <w:rPr>
          <w:rFonts w:cstheme="minorHAnsi"/>
        </w:rPr>
      </w:pPr>
    </w:p>
    <w:p w:rsidR="002F16CC" w:rsidRPr="00F21515" w:rsidRDefault="002F16CC" w:rsidP="00AF0BB6">
      <w:pPr>
        <w:pStyle w:val="NoSpacing"/>
        <w:ind w:right="261"/>
        <w:rPr>
          <w:rFonts w:cstheme="minorHAnsi"/>
        </w:rPr>
      </w:pPr>
    </w:p>
    <w:p w:rsidR="002C6D3C" w:rsidRPr="00E05CBB" w:rsidRDefault="002F16CC" w:rsidP="00AF0BB6">
      <w:pPr>
        <w:pStyle w:val="NoSpacing"/>
        <w:numPr>
          <w:ilvl w:val="0"/>
          <w:numId w:val="8"/>
        </w:numPr>
        <w:ind w:right="261"/>
        <w:rPr>
          <w:rFonts w:cstheme="minorHAnsi"/>
          <w:b/>
        </w:rPr>
      </w:pPr>
      <w:r w:rsidRPr="00E05CBB">
        <w:rPr>
          <w:rFonts w:cstheme="minorHAnsi"/>
          <w:b/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4883150</wp:posOffset>
            </wp:positionH>
            <wp:positionV relativeFrom="paragraph">
              <wp:posOffset>-5715</wp:posOffset>
            </wp:positionV>
            <wp:extent cx="1478280" cy="1282065"/>
            <wp:effectExtent l="0" t="0" r="0" b="0"/>
            <wp:wrapThrough wrapText="bothSides">
              <wp:wrapPolygon edited="0">
                <wp:start x="1113" y="0"/>
                <wp:lineTo x="0" y="642"/>
                <wp:lineTo x="0" y="20541"/>
                <wp:lineTo x="835" y="21183"/>
                <wp:lineTo x="1113" y="21183"/>
                <wp:lineTo x="20320" y="21183"/>
                <wp:lineTo x="20598" y="21183"/>
                <wp:lineTo x="21433" y="20541"/>
                <wp:lineTo x="21433" y="642"/>
                <wp:lineTo x="20320" y="0"/>
                <wp:lineTo x="1113" y="0"/>
              </wp:wrapPolygon>
            </wp:wrapThrough>
            <wp:docPr id="3" name="Picture 2" descr="Razorbill_in_fligh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zorbill_in_flight.jpg"/>
                    <pic:cNvPicPr/>
                  </pic:nvPicPr>
                  <pic:blipFill>
                    <a:blip r:embed="rId9">
                      <a:lum bright="21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280" cy="12820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C7187">
        <w:rPr>
          <w:rFonts w:cstheme="minorHAnsi"/>
          <w:b/>
        </w:rPr>
        <w:t xml:space="preserve">Les énoncés </w:t>
      </w:r>
      <w:r w:rsidR="003C7187" w:rsidRPr="003C7187">
        <w:rPr>
          <w:rFonts w:cstheme="minorHAnsi"/>
          <w:b/>
          <w:u w:val="single"/>
        </w:rPr>
        <w:t>factuels</w:t>
      </w:r>
      <w:r w:rsidR="002C6D3C" w:rsidRPr="00E05CBB">
        <w:rPr>
          <w:rFonts w:cstheme="minorHAnsi"/>
          <w:b/>
        </w:rPr>
        <w:t xml:space="preserve"> à propos du monde objectif</w:t>
      </w:r>
    </w:p>
    <w:p w:rsidR="002C6D3C" w:rsidRPr="00F21515" w:rsidRDefault="002C6D3C" w:rsidP="00AF0BB6">
      <w:pPr>
        <w:pStyle w:val="NoSpacing"/>
        <w:ind w:right="261"/>
        <w:rPr>
          <w:rFonts w:cstheme="minorHAnsi"/>
        </w:rPr>
      </w:pPr>
    </w:p>
    <w:p w:rsidR="002C6D3C" w:rsidRDefault="002C6D3C" w:rsidP="00AF0BB6">
      <w:pPr>
        <w:pStyle w:val="NoSpacing"/>
        <w:ind w:right="261"/>
        <w:rPr>
          <w:rFonts w:cstheme="minorHAnsi"/>
          <w:i/>
        </w:rPr>
      </w:pPr>
      <w:r w:rsidRPr="00F21515">
        <w:rPr>
          <w:rFonts w:cstheme="minorHAnsi"/>
        </w:rPr>
        <w:t>Exemples:</w:t>
      </w:r>
      <w:r w:rsidRPr="00F21515">
        <w:rPr>
          <w:rFonts w:cstheme="minorHAnsi"/>
        </w:rPr>
        <w:tab/>
      </w:r>
      <w:r w:rsidRPr="002F16CC">
        <w:rPr>
          <w:rFonts w:cstheme="minorHAnsi"/>
          <w:i/>
        </w:rPr>
        <w:t>La Terre tourne autour du Soleil.</w:t>
      </w:r>
    </w:p>
    <w:p w:rsidR="00000E2E" w:rsidRPr="002F16CC" w:rsidRDefault="00000E2E" w:rsidP="00AF0BB6">
      <w:pPr>
        <w:pStyle w:val="NoSpacing"/>
        <w:ind w:right="261"/>
        <w:rPr>
          <w:rFonts w:cstheme="minorHAnsi"/>
          <w:i/>
        </w:rPr>
      </w:pPr>
      <w:r>
        <w:rPr>
          <w:rFonts w:cstheme="minorHAnsi"/>
          <w:i/>
        </w:rPr>
        <w:tab/>
      </w:r>
      <w:r>
        <w:rPr>
          <w:rFonts w:cstheme="minorHAnsi"/>
          <w:i/>
        </w:rPr>
        <w:tab/>
      </w:r>
      <w:r w:rsidR="00B32200">
        <w:rPr>
          <w:rFonts w:cstheme="minorHAnsi"/>
          <w:i/>
        </w:rPr>
        <w:t>Homo Sapiens</w:t>
      </w:r>
      <w:r>
        <w:rPr>
          <w:rFonts w:cstheme="minorHAnsi"/>
          <w:i/>
        </w:rPr>
        <w:t xml:space="preserve"> est le fruit d’une évolution biologique.</w:t>
      </w:r>
    </w:p>
    <w:p w:rsidR="002C6D3C" w:rsidRPr="002F16CC" w:rsidRDefault="002F16CC" w:rsidP="00AF0BB6">
      <w:pPr>
        <w:pStyle w:val="NoSpacing"/>
        <w:ind w:right="261"/>
        <w:rPr>
          <w:rFonts w:cstheme="minorHAnsi"/>
          <w:i/>
        </w:rPr>
      </w:pPr>
      <w:r w:rsidRPr="002F16CC">
        <w:rPr>
          <w:rFonts w:cstheme="minorHAnsi"/>
          <w:i/>
        </w:rPr>
        <w:tab/>
      </w:r>
      <w:r w:rsidRPr="002F16CC">
        <w:rPr>
          <w:rFonts w:cstheme="minorHAnsi"/>
          <w:i/>
        </w:rPr>
        <w:tab/>
      </w:r>
      <w:r w:rsidR="002C6D3C" w:rsidRPr="002F16CC">
        <w:rPr>
          <w:rFonts w:cstheme="minorHAnsi"/>
          <w:i/>
        </w:rPr>
        <w:t>E=mc²</w:t>
      </w:r>
    </w:p>
    <w:p w:rsidR="002C6D3C" w:rsidRPr="002F16CC" w:rsidRDefault="002F16CC" w:rsidP="00AF0BB6">
      <w:pPr>
        <w:pStyle w:val="NoSpacing"/>
        <w:ind w:right="261"/>
        <w:rPr>
          <w:rFonts w:cstheme="minorHAnsi"/>
          <w:i/>
        </w:rPr>
      </w:pPr>
      <w:r w:rsidRPr="002F16CC">
        <w:rPr>
          <w:rFonts w:cstheme="minorHAnsi"/>
          <w:i/>
        </w:rPr>
        <w:tab/>
      </w:r>
      <w:r w:rsidRPr="002F16CC">
        <w:rPr>
          <w:rFonts w:cstheme="minorHAnsi"/>
          <w:i/>
        </w:rPr>
        <w:tab/>
      </w:r>
      <w:r w:rsidR="002C6D3C" w:rsidRPr="002F16CC">
        <w:rPr>
          <w:rFonts w:cstheme="minorHAnsi"/>
          <w:i/>
        </w:rPr>
        <w:t>Napoléon est mort le 5 mai 1821 sur l’île St-Hélène.</w:t>
      </w:r>
    </w:p>
    <w:p w:rsidR="002C6D3C" w:rsidRDefault="002F16CC" w:rsidP="00AF0BB6">
      <w:pPr>
        <w:pStyle w:val="NoSpacing"/>
        <w:ind w:right="261"/>
        <w:rPr>
          <w:rFonts w:cstheme="minorHAnsi"/>
          <w:i/>
        </w:rPr>
      </w:pPr>
      <w:r w:rsidRPr="002F16CC">
        <w:rPr>
          <w:rFonts w:cstheme="minorHAnsi"/>
          <w:i/>
        </w:rPr>
        <w:tab/>
      </w:r>
      <w:r w:rsidRPr="002F16CC">
        <w:rPr>
          <w:rFonts w:cstheme="minorHAnsi"/>
          <w:i/>
        </w:rPr>
        <w:tab/>
      </w:r>
      <w:r w:rsidR="002C6D3C" w:rsidRPr="002F16CC">
        <w:rPr>
          <w:rFonts w:cstheme="minorHAnsi"/>
          <w:i/>
        </w:rPr>
        <w:t xml:space="preserve">Les pingouins </w:t>
      </w:r>
      <w:r>
        <w:rPr>
          <w:rFonts w:cstheme="minorHAnsi"/>
          <w:i/>
        </w:rPr>
        <w:t xml:space="preserve">torda </w:t>
      </w:r>
      <w:r w:rsidR="002C6D3C" w:rsidRPr="002F16CC">
        <w:rPr>
          <w:rFonts w:cstheme="minorHAnsi"/>
          <w:i/>
        </w:rPr>
        <w:t>volent.</w:t>
      </w:r>
    </w:p>
    <w:p w:rsidR="002C6D3C" w:rsidRPr="00856539" w:rsidRDefault="00000E2E" w:rsidP="00AF0BB6">
      <w:pPr>
        <w:pStyle w:val="NoSpacing"/>
        <w:ind w:right="261"/>
        <w:rPr>
          <w:rFonts w:cstheme="minorHAnsi"/>
          <w:i/>
        </w:rPr>
      </w:pPr>
      <w:r>
        <w:rPr>
          <w:rFonts w:cstheme="minorHAnsi"/>
          <w:i/>
        </w:rPr>
        <w:tab/>
      </w:r>
      <w:r>
        <w:rPr>
          <w:rFonts w:cstheme="minorHAnsi"/>
          <w:i/>
        </w:rPr>
        <w:tab/>
      </w:r>
    </w:p>
    <w:p w:rsidR="002F16CC" w:rsidRDefault="002F16CC" w:rsidP="00AF0BB6">
      <w:pPr>
        <w:pStyle w:val="NoSpacing"/>
        <w:ind w:right="261"/>
        <w:rPr>
          <w:rFonts w:cstheme="minorHAnsi"/>
        </w:rPr>
      </w:pPr>
    </w:p>
    <w:p w:rsidR="002C6D3C" w:rsidRPr="00F21515" w:rsidRDefault="002F16CC" w:rsidP="00AF0BB6">
      <w:pPr>
        <w:pStyle w:val="NoSpacing"/>
        <w:ind w:right="261"/>
        <w:rPr>
          <w:rFonts w:cstheme="minorHAnsi"/>
        </w:rPr>
      </w:pPr>
      <w:r>
        <w:rPr>
          <w:rFonts w:cstheme="minorHAnsi"/>
        </w:rPr>
        <w:t>Ces énoncés</w:t>
      </w:r>
      <w:r w:rsidR="002C6D3C" w:rsidRPr="00F21515">
        <w:rPr>
          <w:rFonts w:cstheme="minorHAnsi"/>
        </w:rPr>
        <w:t xml:space="preserve"> prétendent dire quelque chose de vrai sur le monde réel.</w:t>
      </w:r>
      <w:r w:rsidR="00735C3C">
        <w:rPr>
          <w:rFonts w:cstheme="minorHAnsi"/>
        </w:rPr>
        <w:t xml:space="preserve"> Ils « correspondent » à la réalité.</w:t>
      </w:r>
    </w:p>
    <w:p w:rsidR="002C6D3C" w:rsidRDefault="002F16CC" w:rsidP="00AF0BB6">
      <w:pPr>
        <w:pStyle w:val="NoSpacing"/>
        <w:ind w:right="261"/>
        <w:rPr>
          <w:rFonts w:cstheme="minorHAnsi"/>
        </w:rPr>
      </w:pPr>
      <w:r>
        <w:rPr>
          <w:rFonts w:cstheme="minorHAnsi"/>
        </w:rPr>
        <w:t>C</w:t>
      </w:r>
      <w:r w:rsidR="002C6D3C" w:rsidRPr="00F21515">
        <w:rPr>
          <w:rFonts w:cstheme="minorHAnsi"/>
        </w:rPr>
        <w:t xml:space="preserve">e sont donc des énoncés </w:t>
      </w:r>
      <w:r w:rsidR="002C6D3C" w:rsidRPr="006655D1">
        <w:rPr>
          <w:rFonts w:cstheme="minorHAnsi"/>
          <w:u w:val="single"/>
        </w:rPr>
        <w:t>descriptifs</w:t>
      </w:r>
      <w:r w:rsidR="006655D1">
        <w:rPr>
          <w:rFonts w:cstheme="minorHAnsi"/>
        </w:rPr>
        <w:t xml:space="preserve"> : ils décrivent la réalité, et </w:t>
      </w:r>
      <w:r w:rsidR="006655D1" w:rsidRPr="006655D1">
        <w:rPr>
          <w:rFonts w:cstheme="minorHAnsi"/>
          <w:u w:val="single"/>
        </w:rPr>
        <w:t>factuels</w:t>
      </w:r>
      <w:r w:rsidR="006655D1">
        <w:rPr>
          <w:rFonts w:cstheme="minorHAnsi"/>
        </w:rPr>
        <w:t>, en rapport avec des faits.</w:t>
      </w:r>
    </w:p>
    <w:p w:rsidR="002F16CC" w:rsidRDefault="002F16CC" w:rsidP="00AF0BB6">
      <w:pPr>
        <w:pStyle w:val="NoSpacing"/>
        <w:ind w:right="261"/>
        <w:rPr>
          <w:rFonts w:cstheme="minorHAnsi"/>
        </w:rPr>
      </w:pPr>
    </w:p>
    <w:p w:rsidR="002F16CC" w:rsidRPr="00856539" w:rsidRDefault="002F16CC" w:rsidP="00AF0BB6">
      <w:pPr>
        <w:pStyle w:val="NoSpacing"/>
        <w:numPr>
          <w:ilvl w:val="0"/>
          <w:numId w:val="12"/>
        </w:numPr>
        <w:ind w:right="261"/>
        <w:rPr>
          <w:rFonts w:cstheme="minorHAnsi"/>
        </w:rPr>
      </w:pPr>
      <w:r>
        <w:rPr>
          <w:rFonts w:cstheme="minorHAnsi"/>
        </w:rPr>
        <w:t>Comment justifier ces connaissances ? Par quel moyen ?</w:t>
      </w:r>
    </w:p>
    <w:p w:rsidR="00856539" w:rsidRPr="00856539" w:rsidRDefault="003C7187" w:rsidP="00856539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61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 w:rsidRPr="00566455">
        <w:rPr>
          <w:sz w:val="24"/>
          <w:szCs w:val="24"/>
        </w:rPr>
        <w:t>l’explication</w:t>
      </w:r>
      <w:proofErr w:type="gramEnd"/>
      <w:r w:rsidRPr="00566455">
        <w:rPr>
          <w:sz w:val="24"/>
          <w:szCs w:val="24"/>
        </w:rPr>
        <w:t xml:space="preserve"> ne peut se faire que par une </w:t>
      </w:r>
      <w:r w:rsidRPr="00566455">
        <w:rPr>
          <w:color w:val="C00000"/>
          <w:sz w:val="24"/>
          <w:szCs w:val="24"/>
        </w:rPr>
        <w:t>vérification empirique</w:t>
      </w:r>
      <w:r w:rsidRPr="00566455">
        <w:rPr>
          <w:sz w:val="24"/>
          <w:szCs w:val="24"/>
        </w:rPr>
        <w:t xml:space="preserve">, c’est-à-dire par une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C48A5">
        <w:rPr>
          <w:color w:val="C00000"/>
          <w:sz w:val="24"/>
          <w:szCs w:val="24"/>
        </w:rPr>
        <w:t>confrontation avec le réel</w:t>
      </w:r>
      <w:r w:rsidRPr="00566455">
        <w:rPr>
          <w:sz w:val="24"/>
          <w:szCs w:val="24"/>
        </w:rPr>
        <w:t>.</w:t>
      </w:r>
    </w:p>
    <w:p w:rsidR="00856539" w:rsidRDefault="00856539" w:rsidP="00AF0BB6">
      <w:pPr>
        <w:pStyle w:val="NoSpacing"/>
        <w:ind w:right="261"/>
        <w:rPr>
          <w:sz w:val="24"/>
          <w:szCs w:val="24"/>
        </w:rPr>
      </w:pPr>
    </w:p>
    <w:p w:rsidR="003C7187" w:rsidRPr="00566455" w:rsidRDefault="003C7187" w:rsidP="00AF0BB6">
      <w:pPr>
        <w:pStyle w:val="NoSpacing"/>
        <w:ind w:right="261"/>
        <w:rPr>
          <w:sz w:val="24"/>
          <w:szCs w:val="24"/>
        </w:rPr>
      </w:pPr>
      <w:r w:rsidRPr="00566455">
        <w:rPr>
          <w:sz w:val="24"/>
          <w:szCs w:val="24"/>
        </w:rPr>
        <w:t>Comment</w:t>
      </w:r>
      <w:r>
        <w:rPr>
          <w:sz w:val="24"/>
          <w:szCs w:val="24"/>
        </w:rPr>
        <w:t xml:space="preserve"> se vérifient-ils ?</w:t>
      </w:r>
      <w:r>
        <w:rPr>
          <w:sz w:val="24"/>
          <w:szCs w:val="24"/>
        </w:rPr>
        <w:tab/>
      </w:r>
      <w:proofErr w:type="gramStart"/>
      <w:r w:rsidRPr="00566455">
        <w:rPr>
          <w:sz w:val="24"/>
          <w:szCs w:val="24"/>
        </w:rPr>
        <w:t>par</w:t>
      </w:r>
      <w:proofErr w:type="gramEnd"/>
      <w:r w:rsidRPr="00566455">
        <w:rPr>
          <w:sz w:val="24"/>
          <w:szCs w:val="24"/>
        </w:rPr>
        <w:t xml:space="preserve"> l’</w:t>
      </w:r>
      <w:r w:rsidRPr="00566455">
        <w:rPr>
          <w:color w:val="C00000"/>
          <w:sz w:val="24"/>
          <w:szCs w:val="24"/>
        </w:rPr>
        <w:t>observation</w:t>
      </w:r>
      <w:r w:rsidRPr="00566455">
        <w:rPr>
          <w:sz w:val="24"/>
          <w:szCs w:val="24"/>
        </w:rPr>
        <w:t xml:space="preserve">, le </w:t>
      </w:r>
      <w:r w:rsidRPr="00566455">
        <w:rPr>
          <w:color w:val="C00000"/>
          <w:sz w:val="24"/>
          <w:szCs w:val="24"/>
        </w:rPr>
        <w:t>constat</w:t>
      </w:r>
    </w:p>
    <w:p w:rsidR="003C7187" w:rsidRPr="00566455" w:rsidRDefault="003C7187" w:rsidP="00AF0BB6">
      <w:pPr>
        <w:pStyle w:val="NoSpacing"/>
        <w:ind w:left="2160" w:right="261" w:firstLine="720"/>
        <w:rPr>
          <w:sz w:val="24"/>
          <w:szCs w:val="24"/>
        </w:rPr>
      </w:pPr>
      <w:proofErr w:type="gramStart"/>
      <w:r w:rsidRPr="00566455">
        <w:rPr>
          <w:sz w:val="24"/>
          <w:szCs w:val="24"/>
        </w:rPr>
        <w:t>par</w:t>
      </w:r>
      <w:proofErr w:type="gramEnd"/>
      <w:r w:rsidRPr="00566455">
        <w:rPr>
          <w:sz w:val="24"/>
          <w:szCs w:val="24"/>
        </w:rPr>
        <w:t xml:space="preserve"> la </w:t>
      </w:r>
      <w:r w:rsidRPr="008F3800">
        <w:rPr>
          <w:color w:val="C00000"/>
          <w:sz w:val="24"/>
          <w:szCs w:val="24"/>
        </w:rPr>
        <w:t>recherche de</w:t>
      </w:r>
      <w:r w:rsidRPr="00566455">
        <w:rPr>
          <w:sz w:val="24"/>
          <w:szCs w:val="24"/>
        </w:rPr>
        <w:t xml:space="preserve"> </w:t>
      </w:r>
      <w:r w:rsidRPr="00566455">
        <w:rPr>
          <w:color w:val="C00000"/>
          <w:sz w:val="24"/>
          <w:szCs w:val="24"/>
        </w:rPr>
        <w:t>données objectives</w:t>
      </w:r>
      <w:r>
        <w:rPr>
          <w:color w:val="C00000"/>
          <w:sz w:val="24"/>
          <w:szCs w:val="24"/>
        </w:rPr>
        <w:t>, de « preuves »</w:t>
      </w:r>
    </w:p>
    <w:p w:rsidR="003C7187" w:rsidRPr="00566455" w:rsidRDefault="003C7187" w:rsidP="00AF0BB6">
      <w:pPr>
        <w:pStyle w:val="NoSpacing"/>
        <w:ind w:left="2160" w:right="261" w:firstLine="720"/>
        <w:rPr>
          <w:sz w:val="24"/>
          <w:szCs w:val="24"/>
        </w:rPr>
      </w:pPr>
      <w:proofErr w:type="gramStart"/>
      <w:r w:rsidRPr="00566455">
        <w:rPr>
          <w:sz w:val="24"/>
          <w:szCs w:val="24"/>
        </w:rPr>
        <w:t>par</w:t>
      </w:r>
      <w:proofErr w:type="gramEnd"/>
      <w:r w:rsidRPr="00566455">
        <w:rPr>
          <w:sz w:val="24"/>
          <w:szCs w:val="24"/>
        </w:rPr>
        <w:t xml:space="preserve"> l’</w:t>
      </w:r>
      <w:r w:rsidRPr="00566455">
        <w:rPr>
          <w:color w:val="C00000"/>
          <w:sz w:val="24"/>
          <w:szCs w:val="24"/>
        </w:rPr>
        <w:t>expérimentation scientifique</w:t>
      </w:r>
    </w:p>
    <w:p w:rsidR="003C7187" w:rsidRPr="00566455" w:rsidRDefault="003C7187" w:rsidP="00AF0BB6">
      <w:pPr>
        <w:pStyle w:val="NoSpacing"/>
        <w:ind w:left="2160" w:right="261" w:firstLine="720"/>
        <w:rPr>
          <w:sz w:val="24"/>
          <w:szCs w:val="24"/>
        </w:rPr>
      </w:pPr>
      <w:proofErr w:type="gramStart"/>
      <w:r w:rsidRPr="00566455">
        <w:rPr>
          <w:sz w:val="24"/>
          <w:szCs w:val="24"/>
        </w:rPr>
        <w:t>par</w:t>
      </w:r>
      <w:proofErr w:type="gramEnd"/>
      <w:r w:rsidRPr="00566455">
        <w:rPr>
          <w:sz w:val="24"/>
          <w:szCs w:val="24"/>
        </w:rPr>
        <w:t xml:space="preserve"> l’</w:t>
      </w:r>
      <w:r w:rsidRPr="00566455">
        <w:rPr>
          <w:color w:val="C00000"/>
          <w:sz w:val="24"/>
          <w:szCs w:val="24"/>
        </w:rPr>
        <w:t>enquête historique</w:t>
      </w:r>
    </w:p>
    <w:p w:rsidR="000026A0" w:rsidRPr="00F21515" w:rsidRDefault="000026A0" w:rsidP="00AF0BB6">
      <w:pPr>
        <w:pStyle w:val="NoSpacing"/>
        <w:ind w:right="261"/>
        <w:rPr>
          <w:rFonts w:cstheme="minorHAnsi"/>
        </w:rPr>
      </w:pPr>
      <w:r w:rsidRPr="00F21515">
        <w:rPr>
          <w:rFonts w:cstheme="minorHAnsi"/>
        </w:rPr>
        <w:tab/>
      </w:r>
    </w:p>
    <w:p w:rsidR="002C6D3C" w:rsidRPr="00F21515" w:rsidRDefault="00633CD3" w:rsidP="00AF0BB6">
      <w:pPr>
        <w:pStyle w:val="NoSpacing"/>
        <w:ind w:right="261"/>
        <w:rPr>
          <w:rFonts w:cstheme="minorHAnsi"/>
        </w:rPr>
      </w:pPr>
      <w:r>
        <w:rPr>
          <w:rFonts w:cstheme="minorHAnsi"/>
          <w:noProof/>
          <w:lang w:eastAsia="fr-FR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6408420</wp:posOffset>
            </wp:positionH>
            <wp:positionV relativeFrom="paragraph">
              <wp:posOffset>14605</wp:posOffset>
            </wp:positionV>
            <wp:extent cx="401955" cy="333375"/>
            <wp:effectExtent l="0" t="0" r="0" b="0"/>
            <wp:wrapThrough wrapText="bothSides">
              <wp:wrapPolygon edited="0">
                <wp:start x="7166" y="0"/>
                <wp:lineTo x="0" y="16046"/>
                <wp:lineTo x="0" y="20983"/>
                <wp:lineTo x="20474" y="20983"/>
                <wp:lineTo x="20474" y="16046"/>
                <wp:lineTo x="13308" y="0"/>
                <wp:lineTo x="7166" y="0"/>
              </wp:wrapPolygon>
            </wp:wrapThrough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1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C6D3C" w:rsidRPr="00F21515">
        <w:rPr>
          <w:rFonts w:cstheme="minorHAnsi"/>
        </w:rPr>
        <w:t xml:space="preserve">Ces deux premiers types d'énoncés </w:t>
      </w:r>
      <w:r w:rsidR="00000E2E">
        <w:rPr>
          <w:rFonts w:cstheme="minorHAnsi"/>
        </w:rPr>
        <w:t xml:space="preserve">correspondent à la </w:t>
      </w:r>
      <w:r w:rsidR="00000E2E" w:rsidRPr="000F279E">
        <w:rPr>
          <w:rFonts w:cstheme="minorHAnsi"/>
          <w:u w:val="single"/>
        </w:rPr>
        <w:t>vérité au sens strict</w:t>
      </w:r>
      <w:r w:rsidR="00000E2E">
        <w:rPr>
          <w:rFonts w:cstheme="minorHAnsi"/>
        </w:rPr>
        <w:t>, celle qui renvoie à une réalité objective</w:t>
      </w:r>
      <w:r w:rsidR="00D64D3A">
        <w:rPr>
          <w:rFonts w:cstheme="minorHAnsi"/>
        </w:rPr>
        <w:t xml:space="preserve">, qui peut être </w:t>
      </w:r>
      <w:r w:rsidR="00D64D3A" w:rsidRPr="00F21515">
        <w:rPr>
          <w:rFonts w:cstheme="minorHAnsi"/>
        </w:rPr>
        <w:t>solidement établie</w:t>
      </w:r>
      <w:r w:rsidR="00D64D3A">
        <w:rPr>
          <w:rFonts w:cstheme="minorHAnsi"/>
        </w:rPr>
        <w:t>, rigoureusement vérifiée ou prouvée</w:t>
      </w:r>
    </w:p>
    <w:p w:rsidR="006655D1" w:rsidRDefault="006655D1" w:rsidP="00AF0BB6">
      <w:pPr>
        <w:pStyle w:val="NoSpacing"/>
        <w:ind w:right="261"/>
        <w:rPr>
          <w:rFonts w:cstheme="minorHAnsi"/>
        </w:rPr>
      </w:pPr>
    </w:p>
    <w:p w:rsidR="006655D1" w:rsidRPr="006655D1" w:rsidRDefault="006655D1" w:rsidP="00AF0BB6">
      <w:pPr>
        <w:pStyle w:val="NoSpacing"/>
        <w:ind w:right="261"/>
        <w:rPr>
          <w:rFonts w:cstheme="minorHAnsi"/>
          <w:i/>
        </w:rPr>
      </w:pPr>
      <w:r w:rsidRPr="006655D1">
        <w:rPr>
          <w:rFonts w:cstheme="minorHAnsi"/>
          <w:i/>
        </w:rPr>
        <w:t>Vocabulaire philosophique</w:t>
      </w:r>
    </w:p>
    <w:p w:rsidR="00B32200" w:rsidRPr="00633CD3" w:rsidRDefault="00B32200" w:rsidP="00AF0BB6">
      <w:pPr>
        <w:pStyle w:val="NoSpacing"/>
        <w:ind w:right="261"/>
        <w:rPr>
          <w:sz w:val="16"/>
        </w:rPr>
      </w:pPr>
    </w:p>
    <w:tbl>
      <w:tblPr>
        <w:tblStyle w:val="TableGrid"/>
        <w:tblW w:w="0" w:type="auto"/>
        <w:tblLook w:val="04A0"/>
      </w:tblPr>
      <w:tblGrid>
        <w:gridCol w:w="5295"/>
        <w:gridCol w:w="5295"/>
      </w:tblGrid>
      <w:tr w:rsidR="006655D1" w:rsidTr="006655D1">
        <w:tc>
          <w:tcPr>
            <w:tcW w:w="5295" w:type="dxa"/>
          </w:tcPr>
          <w:p w:rsidR="00633CD3" w:rsidRDefault="006655D1" w:rsidP="00AF0BB6">
            <w:pPr>
              <w:pStyle w:val="NoSpacing"/>
              <w:ind w:right="261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vérité - </w:t>
            </w:r>
            <w:r w:rsidR="003C7187">
              <w:rPr>
                <w:rFonts w:cstheme="minorHAnsi"/>
              </w:rPr>
              <w:t>correspondance</w:t>
            </w:r>
          </w:p>
        </w:tc>
        <w:tc>
          <w:tcPr>
            <w:tcW w:w="5295" w:type="dxa"/>
          </w:tcPr>
          <w:p w:rsidR="006655D1" w:rsidRDefault="006655D1" w:rsidP="00AF0BB6">
            <w:pPr>
              <w:pStyle w:val="NoSpacing"/>
              <w:ind w:right="261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vérité -</w:t>
            </w:r>
            <w:r w:rsidR="003C7187">
              <w:rPr>
                <w:rFonts w:cstheme="minorHAnsi"/>
              </w:rPr>
              <w:t xml:space="preserve"> cohérence</w:t>
            </w:r>
          </w:p>
        </w:tc>
      </w:tr>
      <w:tr w:rsidR="006655D1" w:rsidTr="006655D1">
        <w:tc>
          <w:tcPr>
            <w:tcW w:w="5295" w:type="dxa"/>
          </w:tcPr>
          <w:p w:rsidR="006655D1" w:rsidRDefault="003C7187" w:rsidP="00AF0BB6">
            <w:pPr>
              <w:pStyle w:val="NoSpacing"/>
              <w:ind w:right="261"/>
              <w:rPr>
                <w:rFonts w:cstheme="minorHAnsi"/>
              </w:rPr>
            </w:pPr>
            <w:r>
              <w:rPr>
                <w:rFonts w:cstheme="minorHAnsi"/>
              </w:rPr>
              <w:t>vérités matérielles</w:t>
            </w:r>
          </w:p>
          <w:p w:rsidR="006655D1" w:rsidRDefault="003C7187" w:rsidP="00AF0BB6">
            <w:pPr>
              <w:pStyle w:val="NoSpacing"/>
              <w:ind w:right="261"/>
              <w:rPr>
                <w:rFonts w:cstheme="minorHAnsi"/>
              </w:rPr>
            </w:pPr>
            <w:r>
              <w:rPr>
                <w:rFonts w:cstheme="minorHAnsi"/>
              </w:rPr>
              <w:t>vérités empiriques</w:t>
            </w:r>
          </w:p>
          <w:p w:rsidR="006655D1" w:rsidRDefault="003C7187" w:rsidP="00AF0BB6">
            <w:pPr>
              <w:pStyle w:val="NoSpacing"/>
              <w:ind w:right="261"/>
              <w:rPr>
                <w:rFonts w:cstheme="minorHAnsi"/>
              </w:rPr>
            </w:pPr>
            <w:r>
              <w:rPr>
                <w:rFonts w:cstheme="minorHAnsi"/>
              </w:rPr>
              <w:t>vérités de fait</w:t>
            </w:r>
          </w:p>
        </w:tc>
        <w:tc>
          <w:tcPr>
            <w:tcW w:w="5295" w:type="dxa"/>
          </w:tcPr>
          <w:p w:rsidR="003C7187" w:rsidRDefault="003C7187" w:rsidP="00AF0BB6">
            <w:pPr>
              <w:pStyle w:val="NoSpacing"/>
              <w:ind w:right="261"/>
              <w:rPr>
                <w:rFonts w:cstheme="minorHAnsi"/>
              </w:rPr>
            </w:pPr>
            <w:r>
              <w:rPr>
                <w:rFonts w:cstheme="minorHAnsi"/>
              </w:rPr>
              <w:t>vérités formelles</w:t>
            </w:r>
          </w:p>
          <w:p w:rsidR="003C7187" w:rsidRDefault="003C7187" w:rsidP="00AF0BB6">
            <w:pPr>
              <w:pStyle w:val="NoSpacing"/>
              <w:ind w:right="261"/>
              <w:rPr>
                <w:rFonts w:cstheme="minorHAnsi"/>
              </w:rPr>
            </w:pPr>
            <w:r>
              <w:rPr>
                <w:rFonts w:cstheme="minorHAnsi"/>
              </w:rPr>
              <w:t>vérités logiques</w:t>
            </w:r>
          </w:p>
          <w:p w:rsidR="003C7187" w:rsidRDefault="003C7187" w:rsidP="00AF0BB6">
            <w:pPr>
              <w:pStyle w:val="NoSpacing"/>
              <w:ind w:right="261"/>
              <w:rPr>
                <w:rFonts w:cstheme="minorHAnsi"/>
              </w:rPr>
            </w:pPr>
            <w:r>
              <w:rPr>
                <w:rFonts w:cstheme="minorHAnsi"/>
              </w:rPr>
              <w:t>vérités de raison</w:t>
            </w:r>
          </w:p>
        </w:tc>
      </w:tr>
    </w:tbl>
    <w:p w:rsidR="006655D1" w:rsidRDefault="006655D1" w:rsidP="00AF0BB6">
      <w:pPr>
        <w:pStyle w:val="NoSpacing"/>
        <w:ind w:right="261"/>
        <w:rPr>
          <w:rFonts w:cstheme="minorHAnsi"/>
        </w:rPr>
      </w:pPr>
    </w:p>
    <w:p w:rsidR="006655D1" w:rsidRPr="00D757D8" w:rsidRDefault="006655D1" w:rsidP="00AF0BB6">
      <w:pPr>
        <w:pStyle w:val="NoSpacing"/>
        <w:ind w:right="261"/>
      </w:pPr>
    </w:p>
    <w:p w:rsidR="002C6D3C" w:rsidRPr="00633CD3" w:rsidRDefault="00D422EE" w:rsidP="00AF0BB6">
      <w:pPr>
        <w:pStyle w:val="NoSpacing"/>
        <w:numPr>
          <w:ilvl w:val="0"/>
          <w:numId w:val="7"/>
        </w:numPr>
        <w:ind w:right="261"/>
        <w:rPr>
          <w:rFonts w:cstheme="minorHAnsi"/>
          <w:sz w:val="28"/>
          <w:u w:val="single"/>
        </w:rPr>
      </w:pPr>
      <w:r>
        <w:rPr>
          <w:rFonts w:cstheme="minorHAnsi"/>
          <w:b/>
          <w:sz w:val="28"/>
          <w:u w:val="single"/>
        </w:rPr>
        <w:t>Je sais</w:t>
      </w:r>
      <w:r w:rsidR="00B32200" w:rsidRPr="00633CD3">
        <w:rPr>
          <w:rFonts w:cstheme="minorHAnsi"/>
          <w:b/>
          <w:sz w:val="28"/>
          <w:u w:val="single"/>
        </w:rPr>
        <w:t xml:space="preserve"> que</w:t>
      </w:r>
      <w:r w:rsidR="00B32200" w:rsidRPr="006655D1">
        <w:rPr>
          <w:rFonts w:cstheme="minorHAnsi"/>
          <w:b/>
          <w:sz w:val="28"/>
          <w:u w:val="single"/>
        </w:rPr>
        <w:t xml:space="preserve">… </w:t>
      </w:r>
      <w:r w:rsidR="00B32200" w:rsidRPr="00633CD3">
        <w:rPr>
          <w:rFonts w:cstheme="minorHAnsi"/>
          <w:sz w:val="28"/>
          <w:u w:val="single"/>
        </w:rPr>
        <w:sym w:font="Wingdings" w:char="F0E0"/>
      </w:r>
      <w:r w:rsidR="00B32200" w:rsidRPr="00633CD3">
        <w:rPr>
          <w:rFonts w:cstheme="minorHAnsi"/>
          <w:sz w:val="28"/>
          <w:u w:val="single"/>
        </w:rPr>
        <w:t xml:space="preserve"> l</w:t>
      </w:r>
      <w:r w:rsidR="002C6D3C" w:rsidRPr="00633CD3">
        <w:rPr>
          <w:rFonts w:cstheme="minorHAnsi"/>
          <w:sz w:val="28"/>
          <w:u w:val="single"/>
        </w:rPr>
        <w:t>es énonc</w:t>
      </w:r>
      <w:r w:rsidR="00B32200" w:rsidRPr="00633CD3">
        <w:rPr>
          <w:rFonts w:cstheme="minorHAnsi"/>
          <w:sz w:val="28"/>
          <w:u w:val="single"/>
        </w:rPr>
        <w:t>és relevant de la conduite humaine, de la connaissance des règles morales et sociales, ou « savoir pratique »</w:t>
      </w:r>
    </w:p>
    <w:p w:rsidR="002C6D3C" w:rsidRDefault="002C6D3C" w:rsidP="00AF0BB6">
      <w:pPr>
        <w:pStyle w:val="NoSpacing"/>
        <w:ind w:right="261"/>
        <w:rPr>
          <w:rFonts w:cstheme="minorHAnsi"/>
        </w:rPr>
      </w:pPr>
    </w:p>
    <w:p w:rsidR="00B32200" w:rsidRPr="00F21515" w:rsidRDefault="00B32200" w:rsidP="00AF0BB6">
      <w:pPr>
        <w:pStyle w:val="NoSpacing"/>
        <w:ind w:right="261"/>
        <w:rPr>
          <w:rFonts w:cstheme="minorHAnsi"/>
        </w:rPr>
      </w:pPr>
    </w:p>
    <w:p w:rsidR="002C6D3C" w:rsidRPr="00B32200" w:rsidRDefault="002C6D3C" w:rsidP="00AF0BB6">
      <w:pPr>
        <w:pStyle w:val="NoSpacing"/>
        <w:ind w:right="261"/>
        <w:rPr>
          <w:rFonts w:cstheme="minorHAnsi"/>
          <w:i/>
        </w:rPr>
      </w:pPr>
      <w:r w:rsidRPr="00F21515">
        <w:rPr>
          <w:rFonts w:cstheme="minorHAnsi"/>
        </w:rPr>
        <w:t>Exemples:</w:t>
      </w:r>
      <w:r w:rsidRPr="00F21515">
        <w:rPr>
          <w:rFonts w:cstheme="minorHAnsi"/>
        </w:rPr>
        <w:tab/>
      </w:r>
      <w:r w:rsidR="00B32200">
        <w:rPr>
          <w:rFonts w:cstheme="minorHAnsi"/>
          <w:i/>
        </w:rPr>
        <w:t>Il ne faut pas porter</w:t>
      </w:r>
      <w:r w:rsidRPr="00B32200">
        <w:rPr>
          <w:rFonts w:cstheme="minorHAnsi"/>
          <w:i/>
        </w:rPr>
        <w:t xml:space="preserve"> de faux témoignage.</w:t>
      </w:r>
    </w:p>
    <w:p w:rsidR="002C6D3C" w:rsidRDefault="00B32200" w:rsidP="00AF0BB6">
      <w:pPr>
        <w:pStyle w:val="NoSpacing"/>
        <w:ind w:right="261"/>
        <w:rPr>
          <w:rFonts w:cstheme="minorHAnsi"/>
          <w:i/>
        </w:rPr>
      </w:pPr>
      <w:r w:rsidRPr="00B32200">
        <w:rPr>
          <w:rFonts w:cstheme="minorHAnsi"/>
          <w:i/>
        </w:rPr>
        <w:tab/>
      </w:r>
      <w:r w:rsidRPr="00B32200">
        <w:rPr>
          <w:rFonts w:cstheme="minorHAnsi"/>
          <w:i/>
        </w:rPr>
        <w:tab/>
      </w:r>
      <w:r w:rsidR="002C6D3C" w:rsidRPr="00B32200">
        <w:rPr>
          <w:rFonts w:cstheme="minorHAnsi"/>
          <w:i/>
        </w:rPr>
        <w:t>Il faut tenir ses promesses.</w:t>
      </w:r>
    </w:p>
    <w:p w:rsidR="00B32200" w:rsidRPr="00B32200" w:rsidRDefault="00B32200" w:rsidP="00AF0BB6">
      <w:pPr>
        <w:pStyle w:val="NoSpacing"/>
        <w:ind w:right="261"/>
        <w:rPr>
          <w:rFonts w:cstheme="minorHAnsi"/>
          <w:i/>
        </w:rPr>
      </w:pPr>
      <w:r>
        <w:rPr>
          <w:rFonts w:cstheme="minorHAnsi"/>
          <w:i/>
        </w:rPr>
        <w:tab/>
      </w:r>
      <w:r>
        <w:rPr>
          <w:rFonts w:cstheme="minorHAnsi"/>
          <w:i/>
        </w:rPr>
        <w:tab/>
      </w:r>
      <w:r w:rsidRPr="00B32200">
        <w:rPr>
          <w:rFonts w:cstheme="minorHAnsi"/>
          <w:i/>
        </w:rPr>
        <w:t>Il faut obéir à la loi</w:t>
      </w:r>
      <w:r>
        <w:rPr>
          <w:rFonts w:cstheme="minorHAnsi"/>
          <w:i/>
        </w:rPr>
        <w:t xml:space="preserve"> d’un Etat de droit</w:t>
      </w:r>
      <w:r w:rsidRPr="00B32200">
        <w:rPr>
          <w:rFonts w:cstheme="minorHAnsi"/>
          <w:i/>
        </w:rPr>
        <w:t>.</w:t>
      </w:r>
    </w:p>
    <w:p w:rsidR="002C6D3C" w:rsidRPr="00B32200" w:rsidRDefault="00B32200" w:rsidP="00AF0BB6">
      <w:pPr>
        <w:pStyle w:val="NoSpacing"/>
        <w:ind w:right="261"/>
        <w:rPr>
          <w:rFonts w:cstheme="minorHAnsi"/>
          <w:i/>
        </w:rPr>
      </w:pPr>
      <w:r w:rsidRPr="00B32200">
        <w:rPr>
          <w:rFonts w:cstheme="minorHAnsi"/>
          <w:i/>
        </w:rPr>
        <w:tab/>
      </w:r>
      <w:r w:rsidRPr="00B32200">
        <w:rPr>
          <w:rFonts w:cstheme="minorHAnsi"/>
          <w:i/>
        </w:rPr>
        <w:tab/>
      </w:r>
      <w:r w:rsidR="002C6D3C" w:rsidRPr="00B32200">
        <w:rPr>
          <w:rFonts w:cstheme="minorHAnsi"/>
          <w:i/>
        </w:rPr>
        <w:t>Il faut fournir des efforts pour accomplir ses projets.</w:t>
      </w:r>
    </w:p>
    <w:p w:rsidR="002C6D3C" w:rsidRPr="00F21515" w:rsidRDefault="002C6D3C" w:rsidP="00AF0BB6">
      <w:pPr>
        <w:pStyle w:val="NoSpacing"/>
        <w:ind w:right="261"/>
        <w:rPr>
          <w:rFonts w:cstheme="minorHAnsi"/>
        </w:rPr>
      </w:pPr>
    </w:p>
    <w:p w:rsidR="00B32200" w:rsidRDefault="00B32200" w:rsidP="00AF0BB6">
      <w:pPr>
        <w:pStyle w:val="NoSpacing"/>
        <w:ind w:right="261"/>
        <w:rPr>
          <w:rFonts w:cstheme="minorHAnsi"/>
        </w:rPr>
      </w:pPr>
      <w:r>
        <w:rPr>
          <w:rFonts w:cstheme="minorHAnsi"/>
        </w:rPr>
        <w:t>Ces énoncés</w:t>
      </w:r>
      <w:r w:rsidR="002C6D3C" w:rsidRPr="00F21515">
        <w:rPr>
          <w:rFonts w:cstheme="minorHAnsi"/>
        </w:rPr>
        <w:t xml:space="preserve"> prétendent dire quelque chose de « vrai » dans le domaine </w:t>
      </w:r>
      <w:r w:rsidR="002C6D3C" w:rsidRPr="006655D1">
        <w:rPr>
          <w:rFonts w:cstheme="minorHAnsi"/>
          <w:u w:val="single"/>
        </w:rPr>
        <w:t>des valeurs et des normes</w:t>
      </w:r>
      <w:r>
        <w:rPr>
          <w:rFonts w:cstheme="minorHAnsi"/>
        </w:rPr>
        <w:t>, ce qui est juste ou injuste, bien ou mal, ce qui est moralement souhaitable, ce qui est socialement utile…</w:t>
      </w:r>
    </w:p>
    <w:p w:rsidR="002C6D3C" w:rsidRDefault="00B32200" w:rsidP="00AF0BB6">
      <w:pPr>
        <w:pStyle w:val="NoSpacing"/>
        <w:ind w:right="261"/>
        <w:rPr>
          <w:rFonts w:cstheme="minorHAnsi"/>
        </w:rPr>
      </w:pPr>
      <w:r>
        <w:rPr>
          <w:rFonts w:eastAsia="Wingdings" w:cstheme="minorHAnsi"/>
        </w:rPr>
        <w:t>C</w:t>
      </w:r>
      <w:r w:rsidR="002C6D3C" w:rsidRPr="00F21515">
        <w:rPr>
          <w:rFonts w:cstheme="minorHAnsi"/>
        </w:rPr>
        <w:t xml:space="preserve">e sont donc des énoncés </w:t>
      </w:r>
      <w:r w:rsidR="002C6D3C" w:rsidRPr="006655D1">
        <w:rPr>
          <w:rFonts w:cstheme="minorHAnsi"/>
          <w:u w:val="single"/>
        </w:rPr>
        <w:t>normatifs</w:t>
      </w:r>
      <w:r w:rsidR="005A56CE" w:rsidRPr="00F21515">
        <w:rPr>
          <w:rFonts w:cstheme="minorHAnsi"/>
        </w:rPr>
        <w:t xml:space="preserve"> : ils dictent une </w:t>
      </w:r>
      <w:r w:rsidR="005A56CE" w:rsidRPr="006655D1">
        <w:rPr>
          <w:rFonts w:cstheme="minorHAnsi"/>
          <w:u w:val="single"/>
        </w:rPr>
        <w:t>norme</w:t>
      </w:r>
      <w:r w:rsidR="005A56CE" w:rsidRPr="00F21515">
        <w:rPr>
          <w:rFonts w:cstheme="minorHAnsi"/>
        </w:rPr>
        <w:t xml:space="preserve"> à suivre</w:t>
      </w:r>
      <w:r>
        <w:rPr>
          <w:rFonts w:cstheme="minorHAnsi"/>
        </w:rPr>
        <w:t xml:space="preserve">, en général fondée sur des </w:t>
      </w:r>
      <w:r w:rsidRPr="006655D1">
        <w:rPr>
          <w:rFonts w:cstheme="minorHAnsi"/>
          <w:u w:val="single"/>
        </w:rPr>
        <w:t>valeurs</w:t>
      </w:r>
      <w:r w:rsidR="005A56CE" w:rsidRPr="00F21515">
        <w:rPr>
          <w:rFonts w:cstheme="minorHAnsi"/>
        </w:rPr>
        <w:t>.</w:t>
      </w:r>
    </w:p>
    <w:p w:rsidR="002C6D3C" w:rsidRDefault="00D757D8" w:rsidP="00AF0BB6">
      <w:pPr>
        <w:pStyle w:val="NoSpacing"/>
        <w:ind w:right="261"/>
        <w:rPr>
          <w:rFonts w:cstheme="minorHAnsi"/>
          <w:i/>
        </w:rPr>
      </w:pPr>
      <w:r>
        <w:rPr>
          <w:rFonts w:cstheme="minorHAnsi"/>
          <w:i/>
        </w:rPr>
        <w:t>(</w:t>
      </w:r>
      <w:proofErr w:type="gramStart"/>
      <w:r w:rsidRPr="00D757D8">
        <w:rPr>
          <w:rFonts w:cstheme="minorHAnsi"/>
          <w:i/>
        </w:rPr>
        <w:t>voir</w:t>
      </w:r>
      <w:proofErr w:type="gramEnd"/>
      <w:r w:rsidRPr="00D757D8">
        <w:rPr>
          <w:rFonts w:cstheme="minorHAnsi"/>
          <w:i/>
        </w:rPr>
        <w:t xml:space="preserve"> exercice en page 4</w:t>
      </w:r>
      <w:r>
        <w:rPr>
          <w:rFonts w:cstheme="minorHAnsi"/>
          <w:i/>
        </w:rPr>
        <w:t>)</w:t>
      </w:r>
    </w:p>
    <w:p w:rsidR="003C7187" w:rsidRPr="00D757D8" w:rsidRDefault="00AF0BB6" w:rsidP="00AF0BB6">
      <w:pPr>
        <w:pStyle w:val="NoSpacing"/>
        <w:ind w:right="261"/>
        <w:rPr>
          <w:rFonts w:cstheme="minorHAnsi"/>
          <w:i/>
        </w:rPr>
      </w:pPr>
      <w:r>
        <w:rPr>
          <w:rFonts w:cstheme="minorHAnsi"/>
          <w:i/>
        </w:rPr>
        <w:t xml:space="preserve"> </w:t>
      </w:r>
    </w:p>
    <w:p w:rsidR="00B32200" w:rsidRPr="00856539" w:rsidRDefault="00B32200" w:rsidP="00AF0BB6">
      <w:pPr>
        <w:pStyle w:val="NoSpacing"/>
        <w:numPr>
          <w:ilvl w:val="0"/>
          <w:numId w:val="12"/>
        </w:numPr>
        <w:ind w:right="261"/>
        <w:rPr>
          <w:rFonts w:cstheme="minorHAnsi"/>
        </w:rPr>
      </w:pPr>
      <w:r>
        <w:rPr>
          <w:rFonts w:cstheme="minorHAnsi"/>
        </w:rPr>
        <w:t>Com</w:t>
      </w:r>
      <w:r w:rsidR="00631A7E">
        <w:rPr>
          <w:rFonts w:cstheme="minorHAnsi"/>
        </w:rPr>
        <w:t>ment justifier ces « savoirs pratiques »</w:t>
      </w:r>
      <w:r>
        <w:rPr>
          <w:rFonts w:cstheme="minorHAnsi"/>
        </w:rPr>
        <w:t> ? Par quel moyen ?</w:t>
      </w:r>
    </w:p>
    <w:p w:rsidR="00AF0BB6" w:rsidRPr="00AF0BB6" w:rsidRDefault="00AF0BB6" w:rsidP="00AF0BB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61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 w:rsidRPr="00566455">
        <w:rPr>
          <w:sz w:val="24"/>
          <w:szCs w:val="24"/>
        </w:rPr>
        <w:t>l'explication</w:t>
      </w:r>
      <w:proofErr w:type="gramEnd"/>
      <w:r w:rsidRPr="00566455">
        <w:rPr>
          <w:sz w:val="24"/>
          <w:szCs w:val="24"/>
        </w:rPr>
        <w:t xml:space="preserve"> se fera par un </w:t>
      </w:r>
      <w:r w:rsidRPr="00566455">
        <w:rPr>
          <w:color w:val="C00000"/>
          <w:sz w:val="24"/>
          <w:szCs w:val="24"/>
        </w:rPr>
        <w:t>raisonnement</w:t>
      </w:r>
      <w:r w:rsidRPr="00566455">
        <w:rPr>
          <w:sz w:val="24"/>
          <w:szCs w:val="24"/>
        </w:rPr>
        <w:t xml:space="preserve">, une </w:t>
      </w:r>
      <w:r w:rsidRPr="00566455">
        <w:rPr>
          <w:color w:val="C00000"/>
          <w:sz w:val="24"/>
          <w:szCs w:val="24"/>
        </w:rPr>
        <w:t xml:space="preserve">argumentation </w:t>
      </w:r>
      <w:r w:rsidRPr="00566455">
        <w:rPr>
          <w:sz w:val="24"/>
          <w:szCs w:val="24"/>
        </w:rPr>
        <w:t xml:space="preserve">exposant ce que l'on pense être une </w:t>
      </w:r>
      <w:r>
        <w:rPr>
          <w:sz w:val="24"/>
          <w:szCs w:val="24"/>
        </w:rPr>
        <w:tab/>
      </w:r>
      <w:r w:rsidRPr="00566455">
        <w:rPr>
          <w:color w:val="C00000"/>
          <w:sz w:val="24"/>
          <w:szCs w:val="24"/>
        </w:rPr>
        <w:t>justification objective</w:t>
      </w:r>
      <w:r w:rsidRPr="0056645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= en donnant </w:t>
      </w:r>
      <w:r w:rsidRPr="00AF0BB6">
        <w:rPr>
          <w:sz w:val="24"/>
          <w:szCs w:val="24"/>
        </w:rPr>
        <w:t>de</w:t>
      </w:r>
      <w:r w:rsidRPr="00AF0BB6">
        <w:rPr>
          <w:color w:val="C00000"/>
          <w:sz w:val="24"/>
          <w:szCs w:val="24"/>
        </w:rPr>
        <w:t xml:space="preserve"> bonnes et solides raisons.</w:t>
      </w:r>
    </w:p>
    <w:p w:rsidR="0043581B" w:rsidRPr="00F21515" w:rsidRDefault="0043581B" w:rsidP="00AF0BB6">
      <w:pPr>
        <w:pStyle w:val="NoSpacing"/>
        <w:ind w:right="261"/>
        <w:rPr>
          <w:rFonts w:cstheme="minorHAnsi"/>
        </w:rPr>
      </w:pPr>
    </w:p>
    <w:p w:rsidR="002C6D3C" w:rsidRDefault="000F279E" w:rsidP="00AF0BB6">
      <w:pPr>
        <w:pStyle w:val="NoSpacing"/>
        <w:ind w:right="261"/>
        <w:rPr>
          <w:rFonts w:cstheme="minorHAnsi"/>
        </w:rPr>
      </w:pPr>
      <w:r>
        <w:rPr>
          <w:rFonts w:cstheme="minorHAnsi"/>
        </w:rPr>
        <w:t>Ce type d'énoncés ne renvoient pas à la v</w:t>
      </w:r>
      <w:r w:rsidR="00EE495F">
        <w:rPr>
          <w:rFonts w:cstheme="minorHAnsi"/>
        </w:rPr>
        <w:t>érité au sens strict</w:t>
      </w:r>
      <w:r w:rsidR="00AF0BB6">
        <w:rPr>
          <w:rFonts w:cstheme="minorHAnsi"/>
        </w:rPr>
        <w:t xml:space="preserve"> </w:t>
      </w:r>
      <w:r w:rsidR="009E2923">
        <w:rPr>
          <w:rFonts w:cstheme="minorHAnsi"/>
        </w:rPr>
        <w:t xml:space="preserve">(domaine du </w:t>
      </w:r>
      <w:r w:rsidR="009E2923" w:rsidRPr="009E2923">
        <w:rPr>
          <w:rFonts w:cstheme="minorHAnsi"/>
          <w:u w:val="single"/>
        </w:rPr>
        <w:t>vrai</w:t>
      </w:r>
      <w:r w:rsidR="009E2923">
        <w:rPr>
          <w:rFonts w:cstheme="minorHAnsi"/>
        </w:rPr>
        <w:t xml:space="preserve">) </w:t>
      </w:r>
      <w:r>
        <w:rPr>
          <w:rFonts w:cstheme="minorHAnsi"/>
        </w:rPr>
        <w:t xml:space="preserve">mais au domaine du </w:t>
      </w:r>
      <w:r w:rsidRPr="000F279E">
        <w:rPr>
          <w:rFonts w:cstheme="minorHAnsi"/>
          <w:u w:val="single"/>
        </w:rPr>
        <w:t>bien</w:t>
      </w:r>
      <w:r w:rsidR="00EE495F">
        <w:rPr>
          <w:rFonts w:cstheme="minorHAnsi"/>
          <w:u w:val="single"/>
        </w:rPr>
        <w:t> </w:t>
      </w:r>
      <w:r w:rsidR="00EE495F">
        <w:rPr>
          <w:rFonts w:cstheme="minorHAnsi"/>
        </w:rPr>
        <w:t>: on dira ne dira pas qu’il est « vrai » de faire ceci ou cela mais plutôt qu’il est « bien » de la faire, que c’est une bonne chose…</w:t>
      </w:r>
    </w:p>
    <w:p w:rsidR="006655D1" w:rsidRPr="00F21515" w:rsidRDefault="006655D1" w:rsidP="00AF0BB6">
      <w:pPr>
        <w:pStyle w:val="NoSpacing"/>
        <w:ind w:right="261"/>
        <w:rPr>
          <w:rFonts w:cstheme="minorHAnsi"/>
        </w:rPr>
      </w:pPr>
    </w:p>
    <w:p w:rsidR="002C6D3C" w:rsidRPr="00F21515" w:rsidRDefault="002C6D3C" w:rsidP="00AF0BB6">
      <w:pPr>
        <w:pStyle w:val="NoSpacing"/>
        <w:ind w:right="261"/>
        <w:rPr>
          <w:rFonts w:cstheme="minorHAnsi"/>
        </w:rPr>
      </w:pPr>
    </w:p>
    <w:p w:rsidR="002C6D3C" w:rsidRPr="006655D1" w:rsidRDefault="006C2719" w:rsidP="00AF0BB6">
      <w:pPr>
        <w:pStyle w:val="NoSpacing"/>
        <w:numPr>
          <w:ilvl w:val="0"/>
          <w:numId w:val="7"/>
        </w:numPr>
        <w:ind w:right="261"/>
        <w:rPr>
          <w:rFonts w:cstheme="minorHAnsi"/>
          <w:b/>
          <w:sz w:val="28"/>
          <w:u w:val="single"/>
        </w:rPr>
      </w:pPr>
      <w:r w:rsidRPr="006655D1">
        <w:rPr>
          <w:rFonts w:cstheme="minorHAnsi"/>
          <w:b/>
          <w:sz w:val="28"/>
          <w:u w:val="single"/>
        </w:rPr>
        <w:t xml:space="preserve">Les énoncés </w:t>
      </w:r>
      <w:r w:rsidR="00AF0BB6">
        <w:rPr>
          <w:rFonts w:cstheme="minorHAnsi"/>
          <w:b/>
          <w:sz w:val="28"/>
          <w:u w:val="single"/>
        </w:rPr>
        <w:t>expressifs</w:t>
      </w:r>
      <w:r w:rsidR="009D330C" w:rsidRPr="006655D1">
        <w:rPr>
          <w:rFonts w:cstheme="minorHAnsi"/>
          <w:b/>
          <w:sz w:val="28"/>
          <w:u w:val="single"/>
        </w:rPr>
        <w:t xml:space="preserve"> (</w:t>
      </w:r>
      <w:r w:rsidR="002C6D3C" w:rsidRPr="006655D1">
        <w:rPr>
          <w:rFonts w:cstheme="minorHAnsi"/>
          <w:b/>
          <w:sz w:val="28"/>
          <w:u w:val="single"/>
        </w:rPr>
        <w:t xml:space="preserve">qui </w:t>
      </w:r>
      <w:r w:rsidR="006655D1">
        <w:rPr>
          <w:rFonts w:cstheme="minorHAnsi"/>
          <w:b/>
          <w:sz w:val="28"/>
          <w:u w:val="single"/>
        </w:rPr>
        <w:t>portent sur la subjectivité</w:t>
      </w:r>
      <w:r w:rsidR="009D330C" w:rsidRPr="006655D1">
        <w:rPr>
          <w:rFonts w:cstheme="minorHAnsi"/>
          <w:b/>
          <w:sz w:val="28"/>
          <w:u w:val="single"/>
        </w:rPr>
        <w:t xml:space="preserve">, </w:t>
      </w:r>
      <w:r w:rsidR="002C6D3C" w:rsidRPr="006655D1">
        <w:rPr>
          <w:rFonts w:cstheme="minorHAnsi"/>
          <w:b/>
          <w:sz w:val="28"/>
          <w:u w:val="single"/>
        </w:rPr>
        <w:t>la « vie intérieure »</w:t>
      </w:r>
      <w:r w:rsidR="009D330C" w:rsidRPr="006655D1">
        <w:rPr>
          <w:rFonts w:cstheme="minorHAnsi"/>
          <w:b/>
          <w:sz w:val="28"/>
          <w:u w:val="single"/>
        </w:rPr>
        <w:t>)</w:t>
      </w:r>
    </w:p>
    <w:p w:rsidR="002C6D3C" w:rsidRPr="00F21515" w:rsidRDefault="002C6D3C" w:rsidP="00AF0BB6">
      <w:pPr>
        <w:pStyle w:val="NoSpacing"/>
        <w:ind w:right="261"/>
        <w:rPr>
          <w:rFonts w:cstheme="minorHAnsi"/>
        </w:rPr>
      </w:pPr>
    </w:p>
    <w:p w:rsidR="002C6D3C" w:rsidRPr="0043581B" w:rsidRDefault="002C6D3C" w:rsidP="00AF0BB6">
      <w:pPr>
        <w:pStyle w:val="NoSpacing"/>
        <w:numPr>
          <w:ilvl w:val="0"/>
          <w:numId w:val="9"/>
        </w:numPr>
        <w:ind w:right="261"/>
        <w:rPr>
          <w:rFonts w:cstheme="minorHAnsi"/>
          <w:b/>
        </w:rPr>
      </w:pPr>
      <w:r w:rsidRPr="0043581B">
        <w:rPr>
          <w:rFonts w:cstheme="minorHAnsi"/>
          <w:b/>
        </w:rPr>
        <w:t>Les expressions de la subjectivité en général</w:t>
      </w:r>
    </w:p>
    <w:p w:rsidR="002C6D3C" w:rsidRPr="00F21515" w:rsidRDefault="002C6D3C" w:rsidP="00AF0BB6">
      <w:pPr>
        <w:pStyle w:val="NoSpacing"/>
        <w:ind w:right="261"/>
        <w:rPr>
          <w:rFonts w:cstheme="minorHAnsi"/>
        </w:rPr>
      </w:pPr>
    </w:p>
    <w:p w:rsidR="002C6D3C" w:rsidRPr="000F279E" w:rsidRDefault="002C6D3C" w:rsidP="00AF0BB6">
      <w:pPr>
        <w:pStyle w:val="NoSpacing"/>
        <w:ind w:right="261"/>
        <w:rPr>
          <w:rFonts w:cstheme="minorHAnsi"/>
          <w:i/>
        </w:rPr>
      </w:pPr>
      <w:r w:rsidRPr="006655D1">
        <w:rPr>
          <w:rFonts w:cstheme="minorHAnsi"/>
        </w:rPr>
        <w:t>Exemples:</w:t>
      </w:r>
      <w:r w:rsidR="006655D1" w:rsidRPr="006655D1">
        <w:rPr>
          <w:rFonts w:cstheme="minorHAnsi"/>
        </w:rPr>
        <w:tab/>
      </w:r>
      <w:r w:rsidRPr="000F279E">
        <w:rPr>
          <w:rFonts w:cstheme="minorHAnsi"/>
          <w:i/>
        </w:rPr>
        <w:t>Je suis malheureux</w:t>
      </w:r>
    </w:p>
    <w:p w:rsidR="002C6D3C" w:rsidRPr="000F279E" w:rsidRDefault="002C6D3C" w:rsidP="00AF0BB6">
      <w:pPr>
        <w:pStyle w:val="NoSpacing"/>
        <w:ind w:left="708" w:right="261" w:firstLine="708"/>
        <w:rPr>
          <w:rFonts w:cstheme="minorHAnsi"/>
          <w:i/>
        </w:rPr>
      </w:pPr>
      <w:r w:rsidRPr="000F279E">
        <w:rPr>
          <w:rFonts w:cstheme="minorHAnsi"/>
          <w:i/>
        </w:rPr>
        <w:t>Ce film m’a fait rire</w:t>
      </w:r>
      <w:r w:rsidR="006655D1">
        <w:rPr>
          <w:rFonts w:cstheme="minorHAnsi"/>
          <w:i/>
        </w:rPr>
        <w:tab/>
      </w:r>
    </w:p>
    <w:p w:rsidR="002C6D3C" w:rsidRPr="000F279E" w:rsidRDefault="002C6D3C" w:rsidP="00AF0BB6">
      <w:pPr>
        <w:pStyle w:val="NoSpacing"/>
        <w:ind w:left="708" w:right="261" w:firstLine="708"/>
        <w:rPr>
          <w:rFonts w:cstheme="minorHAnsi"/>
          <w:i/>
        </w:rPr>
      </w:pPr>
      <w:r w:rsidRPr="000F279E">
        <w:rPr>
          <w:rFonts w:cstheme="minorHAnsi"/>
          <w:i/>
        </w:rPr>
        <w:t>Cette musique me plaît</w:t>
      </w:r>
    </w:p>
    <w:p w:rsidR="002C6D3C" w:rsidRPr="000F279E" w:rsidRDefault="002C6D3C" w:rsidP="00AF0BB6">
      <w:pPr>
        <w:pStyle w:val="NoSpacing"/>
        <w:ind w:left="708" w:right="261" w:firstLine="708"/>
        <w:rPr>
          <w:rFonts w:cstheme="minorHAnsi"/>
          <w:i/>
        </w:rPr>
      </w:pPr>
      <w:r w:rsidRPr="000F279E">
        <w:rPr>
          <w:rFonts w:cstheme="minorHAnsi"/>
          <w:i/>
        </w:rPr>
        <w:t xml:space="preserve">J’ai mal au crâne </w:t>
      </w:r>
    </w:p>
    <w:p w:rsidR="001713C2" w:rsidRPr="00F21515" w:rsidRDefault="001713C2" w:rsidP="00AF0BB6">
      <w:pPr>
        <w:pStyle w:val="NoSpacing"/>
        <w:ind w:right="261"/>
        <w:rPr>
          <w:rFonts w:cstheme="minorHAnsi"/>
        </w:rPr>
      </w:pPr>
    </w:p>
    <w:p w:rsidR="002C6D3C" w:rsidRPr="00F21515" w:rsidRDefault="0043581B" w:rsidP="00AF0BB6">
      <w:pPr>
        <w:pStyle w:val="NoSpacing"/>
        <w:ind w:right="261"/>
        <w:rPr>
          <w:rFonts w:cstheme="minorHAnsi"/>
        </w:rPr>
      </w:pPr>
      <w:r>
        <w:rPr>
          <w:rFonts w:cstheme="minorHAnsi"/>
        </w:rPr>
        <w:t>Ces énoncés</w:t>
      </w:r>
      <w:r w:rsidR="002C6D3C" w:rsidRPr="00F21515">
        <w:rPr>
          <w:rFonts w:cstheme="minorHAnsi"/>
        </w:rPr>
        <w:t xml:space="preserve"> prétendent dire quelque chose de « vrai » sur </w:t>
      </w:r>
      <w:r w:rsidR="002C6D3C" w:rsidRPr="006655D1">
        <w:rPr>
          <w:rFonts w:cstheme="minorHAnsi"/>
          <w:u w:val="single"/>
        </w:rPr>
        <w:t>ce qu'éprouve et ressent</w:t>
      </w:r>
      <w:r w:rsidR="002C6D3C" w:rsidRPr="00F21515">
        <w:rPr>
          <w:rFonts w:cstheme="minorHAnsi"/>
        </w:rPr>
        <w:t xml:space="preserve"> une personne sensible et consciente (un sujet). </w:t>
      </w:r>
      <w:r w:rsidR="006655D1">
        <w:rPr>
          <w:rFonts w:cstheme="minorHAnsi"/>
        </w:rPr>
        <w:t>La « vérité » ici est donc celle d’un vécu intérieur</w:t>
      </w:r>
      <w:r w:rsidR="000C3842">
        <w:rPr>
          <w:rFonts w:cstheme="minorHAnsi"/>
        </w:rPr>
        <w:t>, on peut se permette alors ici de parler de « verité subjective », même si l’expression paraît un peu oxymorique.</w:t>
      </w:r>
    </w:p>
    <w:p w:rsidR="00E05CBB" w:rsidRDefault="00E05CBB" w:rsidP="00AF0BB6">
      <w:pPr>
        <w:pStyle w:val="NoSpacing"/>
        <w:ind w:right="261"/>
        <w:rPr>
          <w:rFonts w:cstheme="minorHAnsi"/>
        </w:rPr>
      </w:pPr>
    </w:p>
    <w:p w:rsidR="00E05CBB" w:rsidRPr="00856539" w:rsidRDefault="00E05CBB" w:rsidP="00AF0BB6">
      <w:pPr>
        <w:pStyle w:val="NoSpacing"/>
        <w:numPr>
          <w:ilvl w:val="0"/>
          <w:numId w:val="12"/>
        </w:numPr>
        <w:ind w:right="261"/>
        <w:rPr>
          <w:rFonts w:cstheme="minorHAnsi"/>
        </w:rPr>
      </w:pPr>
      <w:r>
        <w:rPr>
          <w:rFonts w:cstheme="minorHAnsi"/>
        </w:rPr>
        <w:t>Comment justifier ces affirmations ? Par quel moyen ?</w:t>
      </w:r>
    </w:p>
    <w:p w:rsidR="00AF0BB6" w:rsidRDefault="00AF0BB6" w:rsidP="00AF0BB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61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 w:rsidRPr="00566455">
        <w:rPr>
          <w:sz w:val="24"/>
          <w:szCs w:val="24"/>
        </w:rPr>
        <w:t>l'explication</w:t>
      </w:r>
      <w:proofErr w:type="gramEnd"/>
      <w:r w:rsidRPr="00566455">
        <w:rPr>
          <w:sz w:val="24"/>
          <w:szCs w:val="24"/>
        </w:rPr>
        <w:t xml:space="preserve"> sera de l'ordre de la </w:t>
      </w:r>
      <w:r w:rsidRPr="00566455">
        <w:rPr>
          <w:color w:val="C00000"/>
          <w:sz w:val="24"/>
          <w:szCs w:val="24"/>
        </w:rPr>
        <w:t>narration</w:t>
      </w:r>
      <w:r>
        <w:rPr>
          <w:color w:val="C00000"/>
          <w:sz w:val="24"/>
          <w:szCs w:val="24"/>
        </w:rPr>
        <w:t xml:space="preserve"> « de soi »</w:t>
      </w:r>
      <w:r w:rsidRPr="00566455">
        <w:rPr>
          <w:sz w:val="24"/>
          <w:szCs w:val="24"/>
        </w:rPr>
        <w:t xml:space="preserve">,  d’un </w:t>
      </w:r>
      <w:r w:rsidRPr="00566455">
        <w:rPr>
          <w:color w:val="C00000"/>
          <w:sz w:val="24"/>
          <w:szCs w:val="24"/>
        </w:rPr>
        <w:t xml:space="preserve">récit de la vie subjective </w:t>
      </w:r>
      <w:r w:rsidRPr="00566455">
        <w:rPr>
          <w:sz w:val="24"/>
          <w:szCs w:val="24"/>
        </w:rPr>
        <w:t xml:space="preserve">(qui n'appelle </w:t>
      </w:r>
      <w:r>
        <w:rPr>
          <w:sz w:val="24"/>
          <w:szCs w:val="24"/>
        </w:rPr>
        <w:tab/>
      </w:r>
      <w:r w:rsidRPr="00566455">
        <w:rPr>
          <w:sz w:val="24"/>
          <w:szCs w:val="24"/>
        </w:rPr>
        <w:t>normalement pas de discussion).</w:t>
      </w:r>
    </w:p>
    <w:p w:rsidR="00E05CBB" w:rsidRDefault="00E05CBB" w:rsidP="00AF0BB6">
      <w:pPr>
        <w:pStyle w:val="NoSpacing"/>
        <w:ind w:right="261"/>
        <w:rPr>
          <w:rFonts w:cstheme="minorHAnsi"/>
        </w:rPr>
      </w:pPr>
    </w:p>
    <w:p w:rsidR="000026A0" w:rsidRPr="00F21515" w:rsidRDefault="000026A0" w:rsidP="00AF0BB6">
      <w:pPr>
        <w:pStyle w:val="NoSpacing"/>
        <w:ind w:right="261"/>
        <w:rPr>
          <w:rFonts w:cstheme="minorHAnsi"/>
        </w:rPr>
      </w:pPr>
    </w:p>
    <w:p w:rsidR="002C6D3C" w:rsidRPr="0043581B" w:rsidRDefault="002C6D3C" w:rsidP="00AF0BB6">
      <w:pPr>
        <w:pStyle w:val="NoSpacing"/>
        <w:numPr>
          <w:ilvl w:val="0"/>
          <w:numId w:val="9"/>
        </w:numPr>
        <w:ind w:right="261"/>
        <w:rPr>
          <w:rFonts w:cstheme="minorHAnsi"/>
          <w:b/>
        </w:rPr>
      </w:pPr>
      <w:r w:rsidRPr="0043581B">
        <w:rPr>
          <w:rFonts w:cstheme="minorHAnsi"/>
          <w:b/>
        </w:rPr>
        <w:lastRenderedPageBreak/>
        <w:t>Le cas particulier des énoncés esthétiques</w:t>
      </w:r>
    </w:p>
    <w:p w:rsidR="002C6D3C" w:rsidRPr="00F21515" w:rsidRDefault="002C6D3C" w:rsidP="00AF0BB6">
      <w:pPr>
        <w:pStyle w:val="NoSpacing"/>
        <w:ind w:right="261"/>
        <w:rPr>
          <w:rFonts w:cstheme="minorHAnsi"/>
        </w:rPr>
      </w:pPr>
    </w:p>
    <w:p w:rsidR="000C3842" w:rsidRPr="00D52D52" w:rsidRDefault="000C3842" w:rsidP="00AF0BB6">
      <w:pPr>
        <w:pStyle w:val="NoSpacing"/>
        <w:ind w:right="261"/>
        <w:rPr>
          <w:rFonts w:cstheme="minorHAnsi"/>
        </w:rPr>
      </w:pPr>
      <w:r w:rsidRPr="00D52D52">
        <w:rPr>
          <w:rFonts w:cstheme="minorHAnsi"/>
        </w:rPr>
        <w:t xml:space="preserve">Ces énoncés expriment un état subjectif de plaisir ou de déplaisir (« </w:t>
      </w:r>
      <w:r w:rsidRPr="00D52D52">
        <w:rPr>
          <w:rFonts w:cstheme="minorHAnsi"/>
          <w:i/>
          <w:iCs/>
        </w:rPr>
        <w:t xml:space="preserve">j’aime / jen’aime pas </w:t>
      </w:r>
      <w:r w:rsidRPr="00D52D52">
        <w:rPr>
          <w:rFonts w:cstheme="minorHAnsi"/>
        </w:rPr>
        <w:t xml:space="preserve">») ; en même temps, ils semblent prétendre à une certaine objectivité : « </w:t>
      </w:r>
      <w:r w:rsidRPr="00D52D52">
        <w:rPr>
          <w:rFonts w:cstheme="minorHAnsi"/>
          <w:i/>
          <w:iCs/>
        </w:rPr>
        <w:t>cettemusique est très belle</w:t>
      </w:r>
      <w:r w:rsidRPr="00D52D52">
        <w:rPr>
          <w:rFonts w:cstheme="minorHAnsi"/>
        </w:rPr>
        <w:t xml:space="preserve">», « </w:t>
      </w:r>
      <w:r w:rsidRPr="00D52D52">
        <w:rPr>
          <w:rFonts w:cstheme="minorHAnsi"/>
          <w:i/>
          <w:iCs/>
        </w:rPr>
        <w:t xml:space="preserve">cette salle de classe est vraiment très laide </w:t>
      </w:r>
      <w:r w:rsidRPr="00D52D52">
        <w:rPr>
          <w:rFonts w:cstheme="minorHAnsi"/>
        </w:rPr>
        <w:t>».</w:t>
      </w:r>
      <w:r w:rsidR="009E2923">
        <w:rPr>
          <w:rFonts w:cstheme="minorHAnsi"/>
        </w:rPr>
        <w:t xml:space="preserve"> On est ici dans le domaine du </w:t>
      </w:r>
      <w:r w:rsidR="009E2923" w:rsidRPr="009E2923">
        <w:rPr>
          <w:rFonts w:cstheme="minorHAnsi"/>
          <w:u w:val="single"/>
        </w:rPr>
        <w:t>beau</w:t>
      </w:r>
      <w:r w:rsidR="009E2923">
        <w:rPr>
          <w:rFonts w:cstheme="minorHAnsi"/>
        </w:rPr>
        <w:t>.</w:t>
      </w:r>
    </w:p>
    <w:p w:rsidR="00E05CBB" w:rsidRPr="00D52D52" w:rsidRDefault="00E05CBB" w:rsidP="00AF0BB6">
      <w:pPr>
        <w:pStyle w:val="NoSpacing"/>
        <w:ind w:right="261"/>
        <w:rPr>
          <w:rFonts w:cstheme="minorHAnsi"/>
        </w:rPr>
      </w:pPr>
    </w:p>
    <w:p w:rsidR="00E05CBB" w:rsidRPr="00856539" w:rsidRDefault="000C3842" w:rsidP="00AF0BB6">
      <w:pPr>
        <w:pStyle w:val="NoSpacing"/>
        <w:numPr>
          <w:ilvl w:val="0"/>
          <w:numId w:val="12"/>
        </w:numPr>
        <w:ind w:right="261"/>
        <w:rPr>
          <w:rFonts w:cstheme="minorHAnsi"/>
        </w:rPr>
      </w:pPr>
      <w:r w:rsidRPr="00D52D52">
        <w:rPr>
          <w:rFonts w:cstheme="minorHAnsi"/>
        </w:rPr>
        <w:t>Comment justifier ces affirmations ? Par quel moyen ?</w:t>
      </w:r>
    </w:p>
    <w:p w:rsidR="00AF0BB6" w:rsidRPr="00566455" w:rsidRDefault="00AF0BB6" w:rsidP="00AF0BB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61"/>
        <w:rPr>
          <w:sz w:val="24"/>
          <w:szCs w:val="24"/>
        </w:rPr>
      </w:pPr>
      <w:r>
        <w:rPr>
          <w:sz w:val="24"/>
          <w:szCs w:val="24"/>
        </w:rPr>
        <w:tab/>
      </w:r>
      <w:r w:rsidRPr="00566455">
        <w:rPr>
          <w:sz w:val="24"/>
          <w:szCs w:val="24"/>
        </w:rPr>
        <w:t xml:space="preserve">La réponse engagera ainsi une </w:t>
      </w:r>
      <w:r w:rsidRPr="00566455">
        <w:rPr>
          <w:color w:val="C00000"/>
          <w:sz w:val="24"/>
          <w:szCs w:val="24"/>
        </w:rPr>
        <w:t>discussion sur le Beau</w:t>
      </w:r>
      <w:r w:rsidRPr="00566455">
        <w:rPr>
          <w:sz w:val="24"/>
          <w:szCs w:val="24"/>
        </w:rPr>
        <w:t xml:space="preserve">. Examiner la prétention à dire le </w:t>
      </w:r>
      <w:r w:rsidRPr="00566455">
        <w:rPr>
          <w:color w:val="C00000"/>
          <w:sz w:val="24"/>
          <w:szCs w:val="24"/>
        </w:rPr>
        <w:t xml:space="preserve">« vrai » </w:t>
      </w:r>
      <w:r w:rsidRPr="00566455">
        <w:rPr>
          <w:sz w:val="24"/>
          <w:szCs w:val="24"/>
        </w:rPr>
        <w:t xml:space="preserve">en </w:t>
      </w:r>
      <w:r>
        <w:rPr>
          <w:sz w:val="24"/>
          <w:szCs w:val="24"/>
        </w:rPr>
        <w:tab/>
      </w:r>
      <w:r w:rsidRPr="00566455">
        <w:rPr>
          <w:sz w:val="24"/>
          <w:szCs w:val="24"/>
        </w:rPr>
        <w:t xml:space="preserve">esthétique conduit à discuter la traditionnelle question du </w:t>
      </w:r>
      <w:r w:rsidRPr="00566455">
        <w:rPr>
          <w:color w:val="C00000"/>
          <w:sz w:val="24"/>
          <w:szCs w:val="24"/>
        </w:rPr>
        <w:t>jugement de goût</w:t>
      </w:r>
      <w:r w:rsidRPr="00566455">
        <w:rPr>
          <w:sz w:val="24"/>
          <w:szCs w:val="24"/>
        </w:rPr>
        <w:t>.</w:t>
      </w:r>
    </w:p>
    <w:p w:rsidR="00E05CBB" w:rsidRDefault="00E05CBB" w:rsidP="00AF0BB6">
      <w:pPr>
        <w:pStyle w:val="NoSpacing"/>
        <w:ind w:right="261"/>
        <w:rPr>
          <w:rFonts w:cstheme="minorHAnsi"/>
        </w:rPr>
      </w:pPr>
    </w:p>
    <w:p w:rsidR="00E05CBB" w:rsidRDefault="00E05CBB" w:rsidP="00AF0BB6">
      <w:pPr>
        <w:pStyle w:val="NoSpacing"/>
        <w:ind w:right="261"/>
        <w:rPr>
          <w:rFonts w:cstheme="minorHAnsi"/>
        </w:rPr>
      </w:pPr>
    </w:p>
    <w:p w:rsidR="002C6D3C" w:rsidRPr="00E05CBB" w:rsidRDefault="006C2719" w:rsidP="00AF0BB6">
      <w:pPr>
        <w:pStyle w:val="NoSpacing"/>
        <w:numPr>
          <w:ilvl w:val="0"/>
          <w:numId w:val="7"/>
        </w:numPr>
        <w:ind w:right="261"/>
        <w:rPr>
          <w:rFonts w:cstheme="minorHAnsi"/>
          <w:b/>
          <w:sz w:val="28"/>
        </w:rPr>
      </w:pPr>
      <w:r w:rsidRPr="00E05CBB">
        <w:rPr>
          <w:rFonts w:cstheme="minorHAnsi"/>
          <w:b/>
          <w:sz w:val="28"/>
        </w:rPr>
        <w:t xml:space="preserve">Les </w:t>
      </w:r>
      <w:r w:rsidR="00E05CBB" w:rsidRPr="00E05CBB">
        <w:rPr>
          <w:rFonts w:cstheme="minorHAnsi"/>
          <w:b/>
          <w:sz w:val="28"/>
        </w:rPr>
        <w:t>croyances</w:t>
      </w:r>
      <w:r w:rsidR="002040F9">
        <w:rPr>
          <w:rFonts w:cstheme="minorHAnsi"/>
          <w:b/>
          <w:sz w:val="28"/>
        </w:rPr>
        <w:tab/>
      </w:r>
    </w:p>
    <w:p w:rsidR="002C6D3C" w:rsidRPr="00F21515" w:rsidRDefault="002C6D3C" w:rsidP="00AF0BB6">
      <w:pPr>
        <w:pStyle w:val="NoSpacing"/>
        <w:ind w:right="261"/>
        <w:rPr>
          <w:rFonts w:cstheme="minorHAnsi"/>
        </w:rPr>
      </w:pPr>
    </w:p>
    <w:p w:rsidR="002C6D3C" w:rsidRPr="00D52D52" w:rsidRDefault="002C6D3C" w:rsidP="00AF0BB6">
      <w:pPr>
        <w:pStyle w:val="NoSpacing"/>
        <w:ind w:right="261"/>
        <w:rPr>
          <w:rFonts w:cstheme="minorHAnsi"/>
          <w:i/>
        </w:rPr>
      </w:pPr>
      <w:r w:rsidRPr="00D52D52">
        <w:rPr>
          <w:rFonts w:cstheme="minorHAnsi"/>
        </w:rPr>
        <w:t>Exemples :</w:t>
      </w:r>
      <w:r w:rsidR="00B968B8" w:rsidRPr="00D52D52">
        <w:rPr>
          <w:rFonts w:cstheme="minorHAnsi"/>
          <w:i/>
        </w:rPr>
        <w:tab/>
      </w:r>
      <w:r w:rsidRPr="00D52D52">
        <w:rPr>
          <w:rFonts w:cstheme="minorHAnsi"/>
          <w:i/>
        </w:rPr>
        <w:t>Dieu existe</w:t>
      </w:r>
    </w:p>
    <w:p w:rsidR="002C6D3C" w:rsidRPr="00D52D52" w:rsidRDefault="002C6D3C" w:rsidP="00AF0BB6">
      <w:pPr>
        <w:pStyle w:val="NoSpacing"/>
        <w:ind w:left="708" w:right="261" w:firstLine="708"/>
        <w:rPr>
          <w:rFonts w:cstheme="minorHAnsi"/>
          <w:i/>
        </w:rPr>
      </w:pPr>
      <w:r w:rsidRPr="00D52D52">
        <w:rPr>
          <w:rFonts w:cstheme="minorHAnsi"/>
          <w:i/>
        </w:rPr>
        <w:t>J'aurai mon bac en juillet</w:t>
      </w:r>
    </w:p>
    <w:p w:rsidR="002C6D3C" w:rsidRPr="00D52D52" w:rsidRDefault="002C6D3C" w:rsidP="00AF0BB6">
      <w:pPr>
        <w:pStyle w:val="NoSpacing"/>
        <w:ind w:left="708" w:right="261" w:firstLine="708"/>
        <w:rPr>
          <w:rFonts w:cstheme="minorHAnsi"/>
          <w:i/>
        </w:rPr>
      </w:pPr>
      <w:r w:rsidRPr="00D52D52">
        <w:rPr>
          <w:rFonts w:cstheme="minorHAnsi"/>
          <w:i/>
        </w:rPr>
        <w:t>Le chiffre 13 porte malheur</w:t>
      </w:r>
    </w:p>
    <w:p w:rsidR="002C6D3C" w:rsidRPr="00D52D52" w:rsidRDefault="002C6D3C" w:rsidP="00AF0BB6">
      <w:pPr>
        <w:pStyle w:val="NoSpacing"/>
        <w:ind w:left="708" w:right="261" w:firstLine="708"/>
        <w:rPr>
          <w:rFonts w:cstheme="minorHAnsi"/>
          <w:i/>
        </w:rPr>
      </w:pPr>
      <w:r w:rsidRPr="00D52D52">
        <w:rPr>
          <w:rFonts w:cstheme="minorHAnsi"/>
          <w:i/>
        </w:rPr>
        <w:t>Il existe une vie extra-terrestre</w:t>
      </w:r>
    </w:p>
    <w:p w:rsidR="002C6D3C" w:rsidRPr="00D52D52" w:rsidRDefault="002C6D3C" w:rsidP="00AF0BB6">
      <w:pPr>
        <w:pStyle w:val="NoSpacing"/>
        <w:ind w:left="708" w:right="261" w:firstLine="708"/>
        <w:rPr>
          <w:rFonts w:cstheme="minorHAnsi"/>
          <w:i/>
        </w:rPr>
      </w:pPr>
      <w:r w:rsidRPr="00D52D52">
        <w:rPr>
          <w:rFonts w:cstheme="minorHAnsi"/>
          <w:i/>
        </w:rPr>
        <w:t>La France sera toujours une démocratie</w:t>
      </w:r>
    </w:p>
    <w:p w:rsidR="002C6D3C" w:rsidRPr="00D52D52" w:rsidRDefault="002C6D3C" w:rsidP="00AF0BB6">
      <w:pPr>
        <w:pStyle w:val="NoSpacing"/>
        <w:ind w:right="261"/>
        <w:rPr>
          <w:rFonts w:cstheme="minorHAnsi"/>
        </w:rPr>
      </w:pPr>
    </w:p>
    <w:p w:rsidR="00633CD3" w:rsidRDefault="006F3DB0" w:rsidP="00AF0BB6">
      <w:pPr>
        <w:pStyle w:val="NoSpacing"/>
        <w:ind w:right="261"/>
        <w:rPr>
          <w:rFonts w:cstheme="minorHAnsi"/>
        </w:rPr>
      </w:pPr>
      <w:r w:rsidRPr="00D52D52">
        <w:rPr>
          <w:rFonts w:cstheme="minorHAnsi"/>
        </w:rPr>
        <w:t xml:space="preserve">Lescroyances </w:t>
      </w:r>
      <w:r w:rsidR="002C6D3C" w:rsidRPr="00D52D52">
        <w:rPr>
          <w:rFonts w:cstheme="minorHAnsi"/>
        </w:rPr>
        <w:t xml:space="preserve">peuvent </w:t>
      </w:r>
      <w:r w:rsidR="002C6D3C" w:rsidRPr="00C63EEA">
        <w:rPr>
          <w:rFonts w:cstheme="minorHAnsi"/>
          <w:u w:val="single"/>
        </w:rPr>
        <w:t>prétendre à la vérité</w:t>
      </w:r>
      <w:r w:rsidR="002C6D3C" w:rsidRPr="00D52D52">
        <w:rPr>
          <w:rFonts w:cstheme="minorHAnsi"/>
        </w:rPr>
        <w:t>,</w:t>
      </w:r>
      <w:r w:rsidRPr="00D52D52">
        <w:rPr>
          <w:rFonts w:cstheme="minorHAnsi"/>
        </w:rPr>
        <w:t xml:space="preserve"> au même titre que </w:t>
      </w:r>
      <w:r w:rsidR="002C6D3C" w:rsidRPr="00D52D52">
        <w:rPr>
          <w:rFonts w:cstheme="minorHAnsi"/>
        </w:rPr>
        <w:t>les énoncés du savoir théorique, c'est-à-dire prétendre dire quelque chose de « vrai » sur le réel.</w:t>
      </w:r>
    </w:p>
    <w:p w:rsidR="00C63EEA" w:rsidRDefault="00633CD3" w:rsidP="00AF0BB6">
      <w:pPr>
        <w:pStyle w:val="NoSpacing"/>
        <w:ind w:right="261"/>
        <w:rPr>
          <w:rFonts w:cstheme="minorHAnsi"/>
        </w:rPr>
      </w:pPr>
      <w:r>
        <w:rPr>
          <w:rFonts w:cstheme="minorHAnsi"/>
        </w:rPr>
        <w:t>Quand</w:t>
      </w:r>
      <w:r w:rsidR="000E3A63" w:rsidRPr="00D52D52">
        <w:rPr>
          <w:rFonts w:cstheme="minorHAnsi"/>
        </w:rPr>
        <w:t xml:space="preserve"> on croit quelque chose, on croit que « c’est vrai », </w:t>
      </w:r>
      <w:r w:rsidR="0043581B" w:rsidRPr="00D52D52">
        <w:rPr>
          <w:rFonts w:cstheme="minorHAnsi"/>
        </w:rPr>
        <w:t xml:space="preserve">on le « tient pour vrai », avec un certain </w:t>
      </w:r>
      <w:r w:rsidR="0043581B" w:rsidRPr="00C63EEA">
        <w:rPr>
          <w:rFonts w:cstheme="minorHAnsi"/>
          <w:u w:val="single"/>
        </w:rPr>
        <w:t>degré de certitude</w:t>
      </w:r>
      <w:r w:rsidR="0043581B" w:rsidRPr="00D52D52">
        <w:rPr>
          <w:rFonts w:cstheme="minorHAnsi"/>
        </w:rPr>
        <w:t>.</w:t>
      </w:r>
      <w:r w:rsidR="00C63EEA">
        <w:rPr>
          <w:rFonts w:cstheme="minorHAnsi"/>
        </w:rPr>
        <w:t>Et l</w:t>
      </w:r>
      <w:r w:rsidR="006340F1">
        <w:rPr>
          <w:rFonts w:cstheme="minorHAnsi"/>
        </w:rPr>
        <w:t>es croyances peuvent être plus ou moins</w:t>
      </w:r>
      <w:r w:rsidR="00C63EEA">
        <w:rPr>
          <w:rFonts w:cstheme="minorHAnsi"/>
        </w:rPr>
        <w:t xml:space="preserve"> bien</w:t>
      </w:r>
      <w:r w:rsidR="006340F1" w:rsidRPr="00C63EEA">
        <w:rPr>
          <w:rFonts w:cstheme="minorHAnsi"/>
          <w:u w:val="single"/>
        </w:rPr>
        <w:t>fondées</w:t>
      </w:r>
      <w:r w:rsidR="006340F1">
        <w:rPr>
          <w:rFonts w:cstheme="minorHAnsi"/>
        </w:rPr>
        <w:t>.</w:t>
      </w:r>
    </w:p>
    <w:p w:rsidR="00C63EEA" w:rsidRPr="00C63EEA" w:rsidRDefault="006340F1" w:rsidP="00AF0BB6">
      <w:pPr>
        <w:pStyle w:val="NoSpacing"/>
        <w:ind w:right="261"/>
        <w:rPr>
          <w:rFonts w:cstheme="minorHAnsi"/>
        </w:rPr>
      </w:pPr>
      <w:r w:rsidRPr="006340F1">
        <w:rPr>
          <w:rFonts w:cstheme="minorHAnsi"/>
          <w:i/>
        </w:rPr>
        <w:t>(</w:t>
      </w:r>
      <w:proofErr w:type="gramStart"/>
      <w:r w:rsidRPr="006340F1">
        <w:rPr>
          <w:rFonts w:cstheme="minorHAnsi"/>
          <w:i/>
        </w:rPr>
        <w:t>voir</w:t>
      </w:r>
      <w:proofErr w:type="gramEnd"/>
      <w:r w:rsidRPr="006340F1">
        <w:rPr>
          <w:rFonts w:cstheme="minorHAnsi"/>
          <w:i/>
        </w:rPr>
        <w:t xml:space="preserve"> exercice : les degrés de croyance)</w:t>
      </w:r>
    </w:p>
    <w:p w:rsidR="002C6D3C" w:rsidRDefault="00633CD3" w:rsidP="00AF0BB6">
      <w:pPr>
        <w:pStyle w:val="NoSpacing"/>
        <w:ind w:right="261"/>
        <w:rPr>
          <w:rFonts w:cstheme="minorHAnsi"/>
          <w:noProof/>
          <w:lang w:eastAsia="fr-FR"/>
        </w:rPr>
      </w:pPr>
      <w:r w:rsidRPr="00F21515">
        <w:rPr>
          <w:rFonts w:cstheme="minorHAnsi"/>
          <w:noProof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2033270</wp:posOffset>
            </wp:positionH>
            <wp:positionV relativeFrom="paragraph">
              <wp:posOffset>-27940</wp:posOffset>
            </wp:positionV>
            <wp:extent cx="369570" cy="372110"/>
            <wp:effectExtent l="0" t="0" r="0" b="0"/>
            <wp:wrapThrough wrapText="bothSides">
              <wp:wrapPolygon edited="0">
                <wp:start x="0" y="0"/>
                <wp:lineTo x="0" y="21010"/>
                <wp:lineTo x="20041" y="21010"/>
                <wp:lineTo x="20041" y="0"/>
                <wp:lineTo x="0" y="0"/>
              </wp:wrapPolygon>
            </wp:wrapThrough>
            <wp:docPr id="7" name="Picture 1" descr="icone 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cone DC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9570" cy="372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b/>
          <w:sz w:val="24"/>
        </w:rPr>
        <w:t>M</w:t>
      </w:r>
      <w:r w:rsidR="002C6D3C" w:rsidRPr="00633CD3">
        <w:rPr>
          <w:rFonts w:cstheme="minorHAnsi"/>
          <w:b/>
          <w:sz w:val="24"/>
        </w:rPr>
        <w:t xml:space="preserve">ais </w:t>
      </w:r>
      <w:r w:rsidR="002C6D3C" w:rsidRPr="00633CD3">
        <w:rPr>
          <w:rFonts w:cstheme="minorHAnsi"/>
          <w:b/>
          <w:sz w:val="24"/>
          <w:u w:val="single"/>
        </w:rPr>
        <w:t>croire</w:t>
      </w:r>
      <w:r w:rsidR="002C6D3C" w:rsidRPr="00633CD3">
        <w:rPr>
          <w:rFonts w:cstheme="minorHAnsi"/>
          <w:b/>
          <w:sz w:val="24"/>
        </w:rPr>
        <w:t xml:space="preserve"> n’est pas </w:t>
      </w:r>
      <w:r w:rsidR="002C6D3C" w:rsidRPr="00633CD3">
        <w:rPr>
          <w:rFonts w:cstheme="minorHAnsi"/>
          <w:b/>
          <w:sz w:val="24"/>
          <w:u w:val="single"/>
        </w:rPr>
        <w:t>savoir</w:t>
      </w:r>
      <w:r w:rsidR="002C6D3C" w:rsidRPr="00633CD3">
        <w:rPr>
          <w:rFonts w:cstheme="minorHAnsi"/>
          <w:b/>
          <w:sz w:val="24"/>
        </w:rPr>
        <w:t>.</w:t>
      </w:r>
    </w:p>
    <w:p w:rsidR="00633CD3" w:rsidRDefault="00633CD3" w:rsidP="00AF0BB6">
      <w:pPr>
        <w:pStyle w:val="NoSpacing"/>
        <w:ind w:right="261"/>
        <w:rPr>
          <w:rFonts w:cstheme="minorHAnsi"/>
          <w:noProof/>
          <w:lang w:eastAsia="fr-FR"/>
        </w:rPr>
      </w:pPr>
      <w:r w:rsidRPr="00D52D52">
        <w:rPr>
          <w:rFonts w:cstheme="minorHAnsi"/>
          <w:b/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5736590</wp:posOffset>
            </wp:positionH>
            <wp:positionV relativeFrom="paragraph">
              <wp:posOffset>157480</wp:posOffset>
            </wp:positionV>
            <wp:extent cx="628015" cy="516255"/>
            <wp:effectExtent l="19050" t="0" r="635" b="0"/>
            <wp:wrapThrough wrapText="bothSides">
              <wp:wrapPolygon edited="0">
                <wp:start x="8518" y="0"/>
                <wp:lineTo x="1966" y="12753"/>
                <wp:lineTo x="-655" y="19129"/>
                <wp:lineTo x="-655" y="20723"/>
                <wp:lineTo x="21622" y="20723"/>
                <wp:lineTo x="21622" y="19129"/>
                <wp:lineTo x="19656" y="12753"/>
                <wp:lineTo x="13104" y="0"/>
                <wp:lineTo x="8518" y="0"/>
              </wp:wrapPolygon>
            </wp:wrapThrough>
            <wp:docPr id="1" name="Image 1" descr="Pict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51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33CD3" w:rsidRPr="00633CD3" w:rsidRDefault="00633CD3" w:rsidP="00AF0BB6">
      <w:pPr>
        <w:pStyle w:val="NoSpacing"/>
        <w:ind w:right="261"/>
      </w:pPr>
    </w:p>
    <w:p w:rsidR="006F3DB0" w:rsidRPr="00D52D52" w:rsidRDefault="002C6D3C" w:rsidP="00AF0BB6">
      <w:pPr>
        <w:pStyle w:val="NoSpacing"/>
        <w:ind w:right="261"/>
        <w:rPr>
          <w:rFonts w:cstheme="minorHAnsi"/>
        </w:rPr>
      </w:pPr>
      <w:r w:rsidRPr="00D52D52">
        <w:rPr>
          <w:rFonts w:cstheme="minorHAnsi"/>
        </w:rPr>
        <w:t>Et ce n’est évidemment pas parce qu’on</w:t>
      </w:r>
      <w:r w:rsidR="006F3DB0" w:rsidRPr="00D52D52">
        <w:rPr>
          <w:rFonts w:cstheme="minorHAnsi"/>
        </w:rPr>
        <w:t xml:space="preserve"> croit</w:t>
      </w:r>
      <w:r w:rsidRPr="00D52D52">
        <w:rPr>
          <w:rFonts w:cstheme="minorHAnsi"/>
        </w:rPr>
        <w:t xml:space="preserve"> quelque chose </w:t>
      </w:r>
      <w:r w:rsidR="006F3DB0" w:rsidRPr="00D52D52">
        <w:rPr>
          <w:rFonts w:cstheme="minorHAnsi"/>
        </w:rPr>
        <w:t xml:space="preserve">que cette chose </w:t>
      </w:r>
      <w:r w:rsidRPr="00D52D52">
        <w:rPr>
          <w:rFonts w:cstheme="minorHAnsi"/>
        </w:rPr>
        <w:t>est vrai</w:t>
      </w:r>
      <w:r w:rsidR="006F3DB0" w:rsidRPr="00D52D52">
        <w:rPr>
          <w:rFonts w:cstheme="minorHAnsi"/>
        </w:rPr>
        <w:t>e</w:t>
      </w:r>
      <w:r w:rsidRPr="00D52D52">
        <w:rPr>
          <w:rFonts w:cstheme="minorHAnsi"/>
        </w:rPr>
        <w:t>.</w:t>
      </w:r>
    </w:p>
    <w:p w:rsidR="002C6D3C" w:rsidRPr="00D52D52" w:rsidRDefault="002C6D3C" w:rsidP="00AF0BB6">
      <w:pPr>
        <w:pStyle w:val="NoSpacing"/>
        <w:ind w:right="261"/>
        <w:rPr>
          <w:rFonts w:cstheme="minorHAnsi"/>
        </w:rPr>
      </w:pPr>
      <w:r w:rsidRPr="00D52D52">
        <w:rPr>
          <w:rFonts w:cstheme="minorHAnsi"/>
        </w:rPr>
        <w:t xml:space="preserve">Il y a une différence fondamentale entre « être </w:t>
      </w:r>
      <w:r w:rsidR="00633CD3">
        <w:rPr>
          <w:rFonts w:cstheme="minorHAnsi"/>
        </w:rPr>
        <w:t>vrai » et « être tenu pour vrai »</w:t>
      </w:r>
      <w:r w:rsidR="006F3DB0" w:rsidRPr="00D52D52">
        <w:rPr>
          <w:rFonts w:cstheme="minorHAnsi"/>
        </w:rPr>
        <w:t>.</w:t>
      </w:r>
    </w:p>
    <w:p w:rsidR="006F3DB0" w:rsidRPr="00633CD3" w:rsidRDefault="006F3DB0" w:rsidP="00AF0BB6">
      <w:pPr>
        <w:pStyle w:val="NoSpacing"/>
        <w:ind w:right="261"/>
        <w:rPr>
          <w:rFonts w:cstheme="minorHAnsi"/>
          <w:b/>
        </w:rPr>
      </w:pPr>
      <w:r w:rsidRPr="00633CD3">
        <w:rPr>
          <w:rFonts w:cstheme="minorHAnsi"/>
          <w:b/>
        </w:rPr>
        <w:t>On peut donc tout à fait croire des choses fausses !</w:t>
      </w:r>
    </w:p>
    <w:p w:rsidR="002036B6" w:rsidRPr="00D52D52" w:rsidRDefault="002036B6" w:rsidP="00AF0BB6">
      <w:pPr>
        <w:pStyle w:val="NoSpacing"/>
        <w:ind w:right="261"/>
        <w:rPr>
          <w:rFonts w:cstheme="minorHAnsi"/>
          <w:noProof/>
        </w:rPr>
      </w:pPr>
    </w:p>
    <w:p w:rsidR="000E3A63" w:rsidRPr="00D52D52" w:rsidRDefault="000E3A63" w:rsidP="00AF0BB6">
      <w:pPr>
        <w:pStyle w:val="NoSpacing"/>
        <w:ind w:right="261"/>
        <w:rPr>
          <w:rFonts w:cstheme="minorHAnsi"/>
          <w:noProof/>
        </w:rPr>
      </w:pPr>
    </w:p>
    <w:p w:rsidR="00D52D52" w:rsidRDefault="00D52D52" w:rsidP="00AF0BB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61"/>
        <w:rPr>
          <w:rFonts w:cstheme="minorHAnsi"/>
          <w:b/>
        </w:rPr>
      </w:pPr>
    </w:p>
    <w:p w:rsidR="005736DF" w:rsidRPr="00AF0BB6" w:rsidRDefault="002C6D3C" w:rsidP="00AF0BB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61"/>
        <w:rPr>
          <w:sz w:val="24"/>
          <w:szCs w:val="24"/>
        </w:rPr>
      </w:pPr>
      <w:r w:rsidRPr="00633CD3">
        <w:rPr>
          <w:rFonts w:cstheme="minorHAnsi"/>
          <w:b/>
          <w:u w:val="single"/>
        </w:rPr>
        <w:t>Savoir vraiment</w:t>
      </w:r>
      <w:r w:rsidRPr="00D52D52">
        <w:rPr>
          <w:rFonts w:cstheme="minorHAnsi"/>
          <w:b/>
        </w:rPr>
        <w:t xml:space="preserve"> quelque chose</w:t>
      </w:r>
      <w:r w:rsidR="00633CD3">
        <w:rPr>
          <w:rFonts w:cstheme="minorHAnsi"/>
          <w:b/>
        </w:rPr>
        <w:t>,</w:t>
      </w:r>
      <w:r w:rsidRPr="00D52D52">
        <w:rPr>
          <w:rFonts w:cstheme="minorHAnsi"/>
          <w:b/>
        </w:rPr>
        <w:t xml:space="preserve"> c’est être capable d'en donner une </w:t>
      </w:r>
      <w:r w:rsidR="00AF0BB6" w:rsidRPr="00566455">
        <w:rPr>
          <w:color w:val="C00000"/>
          <w:sz w:val="24"/>
          <w:szCs w:val="24"/>
        </w:rPr>
        <w:t>justification objective</w:t>
      </w:r>
      <w:r w:rsidR="00AF0BB6" w:rsidRPr="00566455">
        <w:rPr>
          <w:sz w:val="24"/>
          <w:szCs w:val="24"/>
        </w:rPr>
        <w:t>.</w:t>
      </w:r>
    </w:p>
    <w:p w:rsidR="00D52D52" w:rsidRDefault="00D52D52" w:rsidP="00AF0BB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61"/>
        <w:rPr>
          <w:rFonts w:cstheme="minorHAnsi"/>
          <w:b/>
        </w:rPr>
      </w:pPr>
    </w:p>
    <w:p w:rsidR="005736DF" w:rsidRPr="00AF0BB6" w:rsidRDefault="002C6D3C" w:rsidP="00AF0BB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61"/>
        <w:rPr>
          <w:sz w:val="24"/>
          <w:szCs w:val="24"/>
        </w:rPr>
      </w:pPr>
      <w:r w:rsidRPr="00633CD3">
        <w:rPr>
          <w:rFonts w:cstheme="minorHAnsi"/>
          <w:b/>
          <w:u w:val="single"/>
        </w:rPr>
        <w:t>Croire simplement</w:t>
      </w:r>
      <w:bookmarkStart w:id="0" w:name="_GoBack"/>
      <w:bookmarkEnd w:id="0"/>
      <w:r w:rsidR="00856539" w:rsidRPr="00856539">
        <w:rPr>
          <w:rFonts w:cstheme="minorHAnsi"/>
          <w:b/>
        </w:rPr>
        <w:t xml:space="preserve"> </w:t>
      </w:r>
      <w:r w:rsidRPr="00D52D52">
        <w:rPr>
          <w:rFonts w:cstheme="minorHAnsi"/>
          <w:b/>
        </w:rPr>
        <w:t>quelque chose</w:t>
      </w:r>
      <w:r w:rsidR="00633CD3">
        <w:rPr>
          <w:rFonts w:cstheme="minorHAnsi"/>
          <w:b/>
        </w:rPr>
        <w:t>,</w:t>
      </w:r>
      <w:r w:rsidRPr="00D52D52">
        <w:rPr>
          <w:rFonts w:cstheme="minorHAnsi"/>
          <w:b/>
        </w:rPr>
        <w:t xml:space="preserve"> c’est </w:t>
      </w:r>
      <w:r w:rsidR="006F3DB0" w:rsidRPr="00D52D52">
        <w:rPr>
          <w:rFonts w:cstheme="minorHAnsi"/>
          <w:b/>
        </w:rPr>
        <w:t xml:space="preserve">ne pas </w:t>
      </w:r>
      <w:r w:rsidRPr="00D52D52">
        <w:rPr>
          <w:rFonts w:cstheme="minorHAnsi"/>
          <w:b/>
        </w:rPr>
        <w:t>être capable d'en do</w:t>
      </w:r>
      <w:r w:rsidR="006F3DB0" w:rsidRPr="00D52D52">
        <w:rPr>
          <w:rFonts w:cstheme="minorHAnsi"/>
          <w:b/>
        </w:rPr>
        <w:t xml:space="preserve">nner </w:t>
      </w:r>
      <w:r w:rsidR="00AF0BB6" w:rsidRPr="00566455">
        <w:rPr>
          <w:color w:val="C00000"/>
          <w:sz w:val="24"/>
          <w:szCs w:val="24"/>
        </w:rPr>
        <w:t>justification objective</w:t>
      </w:r>
      <w:r w:rsidR="00AF0BB6" w:rsidRPr="00566455">
        <w:rPr>
          <w:sz w:val="24"/>
          <w:szCs w:val="24"/>
        </w:rPr>
        <w:t>.</w:t>
      </w:r>
    </w:p>
    <w:p w:rsidR="00633CD3" w:rsidRDefault="00633CD3" w:rsidP="00AF0BB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61"/>
        <w:rPr>
          <w:rFonts w:cstheme="minorHAnsi"/>
          <w:b/>
        </w:rPr>
      </w:pPr>
    </w:p>
    <w:p w:rsidR="00D52D52" w:rsidRDefault="00D52D52" w:rsidP="00AF0BB6">
      <w:pPr>
        <w:pStyle w:val="NoSpacing"/>
        <w:ind w:right="261"/>
        <w:rPr>
          <w:rFonts w:cstheme="minorHAnsi"/>
          <w:b/>
        </w:rPr>
      </w:pPr>
    </w:p>
    <w:p w:rsidR="00633CD3" w:rsidRDefault="00633CD3" w:rsidP="00AF0BB6">
      <w:pPr>
        <w:pStyle w:val="NoSpacing"/>
        <w:ind w:right="261"/>
        <w:rPr>
          <w:rFonts w:cstheme="minorHAnsi"/>
          <w:b/>
        </w:rPr>
      </w:pPr>
    </w:p>
    <w:p w:rsidR="00633CD3" w:rsidRDefault="00633CD3" w:rsidP="00AF0BB6">
      <w:pPr>
        <w:pStyle w:val="NoSpacing"/>
        <w:ind w:right="261"/>
        <w:rPr>
          <w:rFonts w:cstheme="minorHAnsi"/>
          <w:b/>
        </w:rPr>
      </w:pPr>
    </w:p>
    <w:p w:rsidR="00633CD3" w:rsidRDefault="00633CD3" w:rsidP="00AF0BB6">
      <w:pPr>
        <w:ind w:right="261"/>
      </w:pPr>
    </w:p>
    <w:sectPr w:rsidR="00633CD3" w:rsidSect="00AF0BB6">
      <w:footerReference w:type="default" r:id="rId12"/>
      <w:pgSz w:w="11907" w:h="16839" w:code="9"/>
      <w:pgMar w:top="720" w:right="720" w:bottom="720" w:left="720" w:header="426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4DF7" w:rsidRDefault="00A5214F">
      <w:pPr>
        <w:spacing w:after="0" w:line="240" w:lineRule="auto"/>
      </w:pPr>
      <w:r>
        <w:separator/>
      </w:r>
    </w:p>
  </w:endnote>
  <w:endnote w:type="continuationSeparator" w:id="1">
    <w:p w:rsidR="00EF4DF7" w:rsidRDefault="00A52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455" w:rsidRDefault="001058E7">
    <w:pPr>
      <w:pStyle w:val="Footer"/>
      <w:jc w:val="right"/>
    </w:pPr>
    <w:r>
      <w:fldChar w:fldCharType="begin"/>
    </w:r>
    <w:r w:rsidR="002036B6">
      <w:instrText>PAGE   \* MERGEFORMAT</w:instrText>
    </w:r>
    <w:r>
      <w:fldChar w:fldCharType="separate"/>
    </w:r>
    <w:r w:rsidR="00AC1B71" w:rsidRPr="00AC1B71">
      <w:rPr>
        <w:noProof/>
        <w:lang w:val="fr-FR"/>
      </w:rPr>
      <w:t>1</w:t>
    </w:r>
    <w:r>
      <w:fldChar w:fldCharType="end"/>
    </w:r>
  </w:p>
  <w:p w:rsidR="00566455" w:rsidRDefault="00AC1B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4DF7" w:rsidRDefault="00A5214F">
      <w:pPr>
        <w:spacing w:after="0" w:line="240" w:lineRule="auto"/>
      </w:pPr>
      <w:r>
        <w:separator/>
      </w:r>
    </w:p>
  </w:footnote>
  <w:footnote w:type="continuationSeparator" w:id="1">
    <w:p w:rsidR="00EF4DF7" w:rsidRDefault="00A521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B27DB"/>
    <w:multiLevelType w:val="hybridMultilevel"/>
    <w:tmpl w:val="A274C4F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07E7"/>
    <w:multiLevelType w:val="hybridMultilevel"/>
    <w:tmpl w:val="A22C1E6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2B73AB"/>
    <w:multiLevelType w:val="hybridMultilevel"/>
    <w:tmpl w:val="2F7043D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B620E7"/>
    <w:multiLevelType w:val="hybridMultilevel"/>
    <w:tmpl w:val="2BD01C0A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D834CD"/>
    <w:multiLevelType w:val="hybridMultilevel"/>
    <w:tmpl w:val="881AAF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547B83"/>
    <w:multiLevelType w:val="hybridMultilevel"/>
    <w:tmpl w:val="A3F2F76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C318A7"/>
    <w:multiLevelType w:val="hybridMultilevel"/>
    <w:tmpl w:val="02E0A50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937C94"/>
    <w:multiLevelType w:val="hybridMultilevel"/>
    <w:tmpl w:val="1E425244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A1308C"/>
    <w:multiLevelType w:val="hybridMultilevel"/>
    <w:tmpl w:val="B84A907E"/>
    <w:lvl w:ilvl="0" w:tplc="03145D1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5B0138"/>
    <w:multiLevelType w:val="hybridMultilevel"/>
    <w:tmpl w:val="C1A6712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6236E5"/>
    <w:multiLevelType w:val="hybridMultilevel"/>
    <w:tmpl w:val="414202AE"/>
    <w:lvl w:ilvl="0" w:tplc="015A14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456E5E"/>
    <w:multiLevelType w:val="hybridMultilevel"/>
    <w:tmpl w:val="AD2C0CBE"/>
    <w:lvl w:ilvl="0" w:tplc="25EE83E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7D2907"/>
    <w:multiLevelType w:val="hybridMultilevel"/>
    <w:tmpl w:val="345273DC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9"/>
  </w:num>
  <w:num w:numId="5">
    <w:abstractNumId w:val="0"/>
  </w:num>
  <w:num w:numId="6">
    <w:abstractNumId w:val="12"/>
  </w:num>
  <w:num w:numId="7">
    <w:abstractNumId w:val="7"/>
  </w:num>
  <w:num w:numId="8">
    <w:abstractNumId w:val="3"/>
  </w:num>
  <w:num w:numId="9">
    <w:abstractNumId w:val="11"/>
  </w:num>
  <w:num w:numId="10">
    <w:abstractNumId w:val="10"/>
  </w:num>
  <w:num w:numId="11">
    <w:abstractNumId w:val="6"/>
  </w:num>
  <w:num w:numId="12">
    <w:abstractNumId w:val="5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C6D3C"/>
    <w:rsid w:val="00000E2E"/>
    <w:rsid w:val="000026A0"/>
    <w:rsid w:val="000C3842"/>
    <w:rsid w:val="000E3A63"/>
    <w:rsid w:val="000E5A6D"/>
    <w:rsid w:val="000F279E"/>
    <w:rsid w:val="001058E7"/>
    <w:rsid w:val="001535F4"/>
    <w:rsid w:val="001713C2"/>
    <w:rsid w:val="001A6D53"/>
    <w:rsid w:val="001D20EA"/>
    <w:rsid w:val="002036B6"/>
    <w:rsid w:val="002040F9"/>
    <w:rsid w:val="00270C63"/>
    <w:rsid w:val="002B0A21"/>
    <w:rsid w:val="002B649F"/>
    <w:rsid w:val="002C2E10"/>
    <w:rsid w:val="002C6D3C"/>
    <w:rsid w:val="002F16CC"/>
    <w:rsid w:val="002F40BB"/>
    <w:rsid w:val="003C7187"/>
    <w:rsid w:val="003E0B16"/>
    <w:rsid w:val="0043581B"/>
    <w:rsid w:val="00540ADA"/>
    <w:rsid w:val="00570463"/>
    <w:rsid w:val="005736DF"/>
    <w:rsid w:val="005A56CE"/>
    <w:rsid w:val="005B149D"/>
    <w:rsid w:val="00612CD6"/>
    <w:rsid w:val="00631A7E"/>
    <w:rsid w:val="00633177"/>
    <w:rsid w:val="00633CD3"/>
    <w:rsid w:val="006340F1"/>
    <w:rsid w:val="006655D1"/>
    <w:rsid w:val="006C2719"/>
    <w:rsid w:val="006D7924"/>
    <w:rsid w:val="006F1AB5"/>
    <w:rsid w:val="006F3DB0"/>
    <w:rsid w:val="006F4289"/>
    <w:rsid w:val="006F5571"/>
    <w:rsid w:val="00735C3C"/>
    <w:rsid w:val="007873B8"/>
    <w:rsid w:val="00856539"/>
    <w:rsid w:val="00894624"/>
    <w:rsid w:val="008C264D"/>
    <w:rsid w:val="00913F42"/>
    <w:rsid w:val="009353DA"/>
    <w:rsid w:val="009B5F04"/>
    <w:rsid w:val="009B6A34"/>
    <w:rsid w:val="009C2232"/>
    <w:rsid w:val="009D330C"/>
    <w:rsid w:val="009E2923"/>
    <w:rsid w:val="00A133BE"/>
    <w:rsid w:val="00A5214F"/>
    <w:rsid w:val="00A6606B"/>
    <w:rsid w:val="00AC1B71"/>
    <w:rsid w:val="00AE16A0"/>
    <w:rsid w:val="00AF0BB6"/>
    <w:rsid w:val="00AF32F0"/>
    <w:rsid w:val="00B11B66"/>
    <w:rsid w:val="00B32200"/>
    <w:rsid w:val="00B968B8"/>
    <w:rsid w:val="00C1032B"/>
    <w:rsid w:val="00C27A70"/>
    <w:rsid w:val="00C63EEA"/>
    <w:rsid w:val="00C82CEE"/>
    <w:rsid w:val="00C946C2"/>
    <w:rsid w:val="00CB15E2"/>
    <w:rsid w:val="00D3641D"/>
    <w:rsid w:val="00D422EE"/>
    <w:rsid w:val="00D52D52"/>
    <w:rsid w:val="00D5599C"/>
    <w:rsid w:val="00D64296"/>
    <w:rsid w:val="00D64D3A"/>
    <w:rsid w:val="00D70BC9"/>
    <w:rsid w:val="00D757D8"/>
    <w:rsid w:val="00D91FB1"/>
    <w:rsid w:val="00D961FC"/>
    <w:rsid w:val="00DA0AFF"/>
    <w:rsid w:val="00DE638E"/>
    <w:rsid w:val="00E05CBB"/>
    <w:rsid w:val="00EC2BBB"/>
    <w:rsid w:val="00EC4761"/>
    <w:rsid w:val="00ED14A2"/>
    <w:rsid w:val="00EE495F"/>
    <w:rsid w:val="00EF4DF7"/>
    <w:rsid w:val="00F21515"/>
    <w:rsid w:val="00F667CB"/>
    <w:rsid w:val="00FE11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3CD3"/>
    <w:rPr>
      <w:rFonts w:eastAsiaTheme="minorEastAsia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D3C"/>
    <w:pPr>
      <w:tabs>
        <w:tab w:val="center" w:pos="4536"/>
        <w:tab w:val="right" w:pos="9072"/>
      </w:tabs>
      <w:spacing w:after="160" w:line="259" w:lineRule="auto"/>
    </w:pPr>
    <w:rPr>
      <w:rFonts w:ascii="Calibri" w:eastAsia="Calibri" w:hAnsi="Calibri" w:cs="Calibri"/>
      <w:color w:val="000000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2C6D3C"/>
    <w:rPr>
      <w:rFonts w:ascii="Calibri" w:eastAsia="Calibri" w:hAnsi="Calibri" w:cs="Calibri"/>
      <w:color w:val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6D3C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D3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736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5736DF"/>
  </w:style>
  <w:style w:type="paragraph" w:styleId="NoSpacing">
    <w:name w:val="No Spacing"/>
    <w:uiPriority w:val="1"/>
    <w:qFormat/>
    <w:rsid w:val="00EC4761"/>
    <w:pPr>
      <w:spacing w:after="0" w:line="240" w:lineRule="auto"/>
    </w:pPr>
  </w:style>
  <w:style w:type="table" w:styleId="TableGrid">
    <w:name w:val="Table Grid"/>
    <w:basedOn w:val="TableNormal"/>
    <w:uiPriority w:val="59"/>
    <w:rsid w:val="00DA0A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2C6D3C"/>
    <w:pPr>
      <w:tabs>
        <w:tab w:val="center" w:pos="4536"/>
        <w:tab w:val="right" w:pos="9072"/>
      </w:tabs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character" w:customStyle="1" w:styleId="PieddepageCar">
    <w:name w:val="Pied de page Car"/>
    <w:basedOn w:val="Policepardfaut"/>
    <w:link w:val="Pieddepage"/>
    <w:uiPriority w:val="99"/>
    <w:rsid w:val="002C6D3C"/>
    <w:rPr>
      <w:rFonts w:ascii="Calibri" w:eastAsia="Calibri" w:hAnsi="Calibri" w:cs="Calibri"/>
      <w:color w:val="000000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C6D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C6D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9891B-8224-4D2F-AF2B-C3848A3EB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850</Words>
  <Characters>4681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Karine ROUAULT</dc:creator>
  <cp:lastModifiedBy>pierre borel</cp:lastModifiedBy>
  <cp:revision>5</cp:revision>
  <cp:lastPrinted>2026-02-10T14:07:00Z</cp:lastPrinted>
  <dcterms:created xsi:type="dcterms:W3CDTF">2026-03-09T17:50:00Z</dcterms:created>
  <dcterms:modified xsi:type="dcterms:W3CDTF">2026-03-09T18:03:00Z</dcterms:modified>
</cp:coreProperties>
</file>