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844" w:rsidRPr="00435E2D" w:rsidRDefault="00435E2D" w:rsidP="00984E66">
      <w:pPr>
        <w:pStyle w:val="NoSpacing"/>
        <w:pBdr>
          <w:bottom w:val="single" w:sz="4" w:space="1" w:color="auto"/>
        </w:pBdr>
        <w:rPr>
          <w:rFonts w:cstheme="minorHAnsi"/>
          <w:b/>
          <w:sz w:val="36"/>
          <w:szCs w:val="24"/>
        </w:rPr>
      </w:pPr>
      <w:r w:rsidRPr="00435E2D">
        <w:rPr>
          <w:rFonts w:cstheme="minorHAnsi"/>
          <w:b/>
          <w:sz w:val="36"/>
          <w:szCs w:val="24"/>
        </w:rPr>
        <w:t>Qu’est-ce que la morale utilitariste ?</w:t>
      </w:r>
    </w:p>
    <w:p w:rsidR="00435E2D" w:rsidRPr="00435E2D" w:rsidRDefault="00435E2D" w:rsidP="00E83EE0">
      <w:pPr>
        <w:pStyle w:val="NoSpacing"/>
        <w:rPr>
          <w:rFonts w:cstheme="minorHAnsi"/>
          <w:sz w:val="24"/>
          <w:szCs w:val="24"/>
        </w:rPr>
      </w:pPr>
    </w:p>
    <w:p w:rsidR="00897844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 xml:space="preserve">La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 xml:space="preserve">morale utilitariste 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est une façon de juger le bien et le mal à partir d’un critère simple :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une action est moralement bonne si elle maximise le bonheur / le bien-être global</w:t>
      </w:r>
      <w:r w:rsidRPr="00435E2D">
        <w:rPr>
          <w:rFonts w:eastAsia="Times New Roman" w:cstheme="minorHAnsi"/>
          <w:sz w:val="24"/>
          <w:szCs w:val="24"/>
          <w:lang w:eastAsia="fr-FR"/>
        </w:rPr>
        <w:t>.</w:t>
      </w:r>
    </w:p>
    <w:p w:rsidR="00435E2D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897844" w:rsidRDefault="00E83EE0" w:rsidP="00E83EE0">
      <w:pPr>
        <w:pStyle w:val="NoSpacing"/>
        <w:rPr>
          <w:rFonts w:eastAsia="Times New Roman" w:cstheme="minorHAnsi"/>
          <w:b/>
          <w:bCs/>
          <w:sz w:val="28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1. </w:t>
      </w:r>
      <w:r w:rsidR="00435E2D" w:rsidRPr="00D103A9">
        <w:rPr>
          <w:rFonts w:eastAsia="Times New Roman" w:cstheme="minorHAnsi"/>
          <w:b/>
          <w:bCs/>
          <w:sz w:val="28"/>
          <w:szCs w:val="24"/>
          <w:lang w:eastAsia="fr-FR"/>
        </w:rPr>
        <w:t>L’idée centrale : « </w:t>
      </w:r>
      <w:r w:rsidRP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maximiser </w:t>
      </w:r>
      <w:r w:rsidR="00897844" w:rsidRPr="00D103A9">
        <w:rPr>
          <w:rFonts w:eastAsia="Times New Roman" w:cstheme="minorHAnsi"/>
          <w:b/>
          <w:bCs/>
          <w:sz w:val="28"/>
          <w:szCs w:val="24"/>
          <w:lang w:eastAsia="fr-FR"/>
        </w:rPr>
        <w:t>le plus gra</w:t>
      </w:r>
      <w:r w:rsidR="00435E2D" w:rsidRPr="00D103A9">
        <w:rPr>
          <w:rFonts w:eastAsia="Times New Roman" w:cstheme="minorHAnsi"/>
          <w:b/>
          <w:bCs/>
          <w:sz w:val="28"/>
          <w:szCs w:val="24"/>
          <w:lang w:eastAsia="fr-FR"/>
        </w:rPr>
        <w:t>nd bonheur du plus grand nombre »</w:t>
      </w:r>
    </w:p>
    <w:p w:rsidR="006E728E" w:rsidRPr="00D103A9" w:rsidRDefault="006E728E" w:rsidP="00E83EE0">
      <w:pPr>
        <w:pStyle w:val="NoSpacing"/>
        <w:rPr>
          <w:rFonts w:eastAsia="Times New Roman" w:cstheme="minorHAnsi"/>
          <w:b/>
          <w:bCs/>
          <w:sz w:val="28"/>
          <w:szCs w:val="24"/>
          <w:lang w:eastAsia="fr-FR"/>
        </w:rPr>
      </w:pPr>
    </w:p>
    <w:p w:rsidR="00897844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 xml:space="preserve">L’utilitarisme est une morale </w:t>
      </w:r>
      <w:proofErr w:type="spellStart"/>
      <w:r w:rsidRPr="00435E2D">
        <w:rPr>
          <w:rFonts w:eastAsia="Times New Roman" w:cstheme="minorHAnsi"/>
          <w:bCs/>
          <w:sz w:val="24"/>
          <w:szCs w:val="24"/>
          <w:u w:val="single"/>
          <w:lang w:eastAsia="fr-FR"/>
        </w:rPr>
        <w:t>conséquentialiste</w:t>
      </w:r>
      <w:proofErr w:type="spellEnd"/>
      <w:r w:rsidRPr="00435E2D">
        <w:rPr>
          <w:rFonts w:eastAsia="Times New Roman" w:cstheme="minorHAnsi"/>
          <w:sz w:val="24"/>
          <w:szCs w:val="24"/>
          <w:lang w:eastAsia="fr-FR"/>
        </w:rPr>
        <w:t xml:space="preserve"> : on ne juge pas d’abord l’intention ou la règle</w:t>
      </w:r>
      <w:r w:rsidR="00435E2D">
        <w:rPr>
          <w:rFonts w:eastAsia="Times New Roman" w:cstheme="minorHAnsi"/>
          <w:sz w:val="24"/>
          <w:szCs w:val="24"/>
          <w:lang w:eastAsia="fr-FR"/>
        </w:rPr>
        <w:t xml:space="preserve"> qui précède une action ou une décision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, mais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les conséquences</w:t>
      </w:r>
      <w:r w:rsidRPr="00435E2D">
        <w:rPr>
          <w:rFonts w:eastAsia="Times New Roman" w:cstheme="minorHAnsi"/>
          <w:sz w:val="24"/>
          <w:szCs w:val="24"/>
          <w:lang w:eastAsia="fr-FR"/>
        </w:rPr>
        <w:t>.</w:t>
      </w:r>
    </w:p>
    <w:p w:rsidR="00897844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>Donc :</w:t>
      </w:r>
      <w:r w:rsidR="00435E2D">
        <w:rPr>
          <w:rFonts w:eastAsia="Times New Roman" w:cstheme="minorHAnsi"/>
          <w:sz w:val="24"/>
          <w:szCs w:val="24"/>
          <w:lang w:eastAsia="fr-FR"/>
        </w:rPr>
        <w:tab/>
      </w:r>
      <w:r w:rsidR="00435E2D">
        <w:rPr>
          <w:rFonts w:eastAsia="Times New Roman" w:cstheme="minorHAnsi"/>
          <w:sz w:val="24"/>
          <w:szCs w:val="24"/>
          <w:lang w:eastAsia="fr-FR"/>
        </w:rPr>
        <w:tab/>
        <w:t>si l’action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augmente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le bonheur total → c’est moralement bon</w:t>
      </w:r>
    </w:p>
    <w:p w:rsidR="00897844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ab/>
      </w:r>
      <w:r>
        <w:rPr>
          <w:rFonts w:eastAsia="Times New Roman" w:cstheme="minorHAnsi"/>
          <w:sz w:val="24"/>
          <w:szCs w:val="24"/>
          <w:lang w:eastAsia="fr-FR"/>
        </w:rPr>
        <w:tab/>
      </w:r>
      <w:proofErr w:type="gramStart"/>
      <w:r>
        <w:rPr>
          <w:rFonts w:eastAsia="Times New Roman" w:cstheme="minorHAnsi"/>
          <w:sz w:val="24"/>
          <w:szCs w:val="24"/>
          <w:lang w:eastAsia="fr-FR"/>
        </w:rPr>
        <w:t>si</w:t>
      </w:r>
      <w:proofErr w:type="gramEnd"/>
      <w:r>
        <w:rPr>
          <w:rFonts w:eastAsia="Times New Roman" w:cstheme="minorHAnsi"/>
          <w:sz w:val="24"/>
          <w:szCs w:val="24"/>
          <w:lang w:eastAsia="fr-FR"/>
        </w:rPr>
        <w:t xml:space="preserve"> l’action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897844" w:rsidRPr="00435E2D">
        <w:rPr>
          <w:rFonts w:eastAsia="Times New Roman" w:cstheme="minorHAnsi"/>
          <w:bCs/>
          <w:sz w:val="24"/>
          <w:szCs w:val="24"/>
          <w:lang w:eastAsia="fr-FR"/>
        </w:rPr>
        <w:t>diminue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le bonheur total → c’est moralement mauvais</w:t>
      </w:r>
    </w:p>
    <w:p w:rsidR="00E83EE0" w:rsidRDefault="00E83EE0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984E66" w:rsidRPr="00435E2D" w:rsidRDefault="00984E66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897844" w:rsidRPr="00435E2D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2. </w:t>
      </w:r>
      <w:r w:rsidR="00897844" w:rsidRPr="00D103A9">
        <w:rPr>
          <w:rFonts w:eastAsia="Times New Roman" w:cstheme="minorHAnsi"/>
          <w:b/>
          <w:bCs/>
          <w:sz w:val="28"/>
          <w:szCs w:val="24"/>
          <w:lang w:eastAsia="fr-FR"/>
        </w:rPr>
        <w:t>Les deux grand</w:t>
      </w:r>
      <w:r w:rsid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es références </w:t>
      </w:r>
      <w:r w:rsidR="00897844" w:rsidRPr="00D103A9">
        <w:rPr>
          <w:rFonts w:eastAsia="Times New Roman" w:cstheme="minorHAnsi"/>
          <w:b/>
          <w:bCs/>
          <w:sz w:val="28"/>
          <w:szCs w:val="24"/>
          <w:lang w:eastAsia="fr-FR"/>
        </w:rPr>
        <w:t>: Bentham et Mill</w:t>
      </w:r>
    </w:p>
    <w:p w:rsidR="00E83EE0" w:rsidRPr="00D103A9" w:rsidRDefault="00E83EE0" w:rsidP="00E83EE0">
      <w:pPr>
        <w:pStyle w:val="NoSpacing"/>
        <w:rPr>
          <w:rFonts w:eastAsia="Times New Roman" w:cstheme="minorHAnsi"/>
          <w:bCs/>
          <w:sz w:val="16"/>
          <w:szCs w:val="16"/>
          <w:lang w:eastAsia="fr-FR"/>
        </w:rPr>
      </w:pPr>
    </w:p>
    <w:p w:rsidR="00435E2D" w:rsidRPr="00435E2D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435E2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a. </w:t>
      </w:r>
      <w:r w:rsidR="00897844" w:rsidRPr="00435E2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Jeremy Bentham : </w:t>
      </w:r>
      <w:r w:rsidR="00E83EE0" w:rsidRPr="00435E2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un </w:t>
      </w:r>
      <w:r>
        <w:rPr>
          <w:rFonts w:eastAsia="Times New Roman" w:cstheme="minorHAnsi"/>
          <w:b/>
          <w:bCs/>
          <w:sz w:val="24"/>
          <w:szCs w:val="24"/>
          <w:lang w:eastAsia="fr-FR"/>
        </w:rPr>
        <w:t>utilitarisme « quantitatif »</w:t>
      </w:r>
    </w:p>
    <w:p w:rsidR="00897844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 xml:space="preserve">Bentham pense le bonheur comme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plaisir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et l’évalue presque comme un calcul qui prend en compte :</w:t>
      </w:r>
    </w:p>
    <w:p w:rsidR="00897844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-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leur intensité</w:t>
      </w:r>
      <w:r w:rsidR="00E83EE0" w:rsidRPr="00435E2D">
        <w:rPr>
          <w:rFonts w:eastAsia="Times New Roman" w:cstheme="minorHAnsi"/>
          <w:sz w:val="24"/>
          <w:szCs w:val="24"/>
          <w:lang w:eastAsia="fr-FR"/>
        </w:rPr>
        <w:t xml:space="preserve"> et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leur durée</w:t>
      </w:r>
    </w:p>
    <w:p w:rsidR="00897844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-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leur certitude</w:t>
      </w:r>
      <w:r w:rsidR="00E83EE0" w:rsidRPr="00435E2D">
        <w:rPr>
          <w:rFonts w:eastAsia="Times New Roman" w:cstheme="minorHAnsi"/>
          <w:sz w:val="24"/>
          <w:szCs w:val="24"/>
          <w:lang w:eastAsia="fr-FR"/>
        </w:rPr>
        <w:t xml:space="preserve"> et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leur proximité</w:t>
      </w:r>
    </w:p>
    <w:p w:rsidR="00897844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-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leur fécondité (engendre-t-il d’autres plaisirs ?)</w:t>
      </w:r>
    </w:p>
    <w:p w:rsidR="00897844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-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leur pureté (</w:t>
      </w:r>
      <w:r w:rsidR="00E83EE0" w:rsidRPr="00435E2D">
        <w:rPr>
          <w:rFonts w:eastAsia="Times New Roman" w:cstheme="minorHAnsi"/>
          <w:sz w:val="24"/>
          <w:szCs w:val="24"/>
          <w:lang w:eastAsia="fr-FR"/>
        </w:rPr>
        <w:t xml:space="preserve">est-il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sans douleur ?)</w:t>
      </w:r>
    </w:p>
    <w:p w:rsidR="00897844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-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leur étendue (combien de personnes</w:t>
      </w:r>
      <w:r w:rsidR="00E83EE0" w:rsidRPr="00435E2D">
        <w:rPr>
          <w:rFonts w:eastAsia="Times New Roman" w:cstheme="minorHAnsi"/>
          <w:sz w:val="24"/>
          <w:szCs w:val="24"/>
          <w:lang w:eastAsia="fr-FR"/>
        </w:rPr>
        <w:t xml:space="preserve"> sont-elles concernées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?)</w:t>
      </w:r>
    </w:p>
    <w:p w:rsidR="00E83EE0" w:rsidRPr="00435E2D" w:rsidRDefault="00E83EE0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897844" w:rsidRPr="00435E2D" w:rsidRDefault="00E83EE0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>Il s’agit donc d’une forme</w:t>
      </w:r>
      <w:r w:rsidR="00435E2D">
        <w:rPr>
          <w:rFonts w:eastAsia="Times New Roman" w:cstheme="minorHAnsi"/>
          <w:sz w:val="24"/>
          <w:szCs w:val="24"/>
          <w:lang w:eastAsia="fr-FR"/>
        </w:rPr>
        <w:t xml:space="preserve"> de « </w:t>
      </w:r>
      <w:r w:rsidR="00897844" w:rsidRPr="00435E2D">
        <w:rPr>
          <w:rFonts w:eastAsia="Times New Roman" w:cstheme="minorHAnsi"/>
          <w:bCs/>
          <w:sz w:val="24"/>
          <w:szCs w:val="24"/>
          <w:lang w:eastAsia="fr-FR"/>
        </w:rPr>
        <w:t>calcul des plaisirs</w:t>
      </w:r>
      <w:r w:rsidR="00435E2D">
        <w:rPr>
          <w:rFonts w:eastAsia="Times New Roman" w:cstheme="minorHAnsi"/>
          <w:bCs/>
          <w:sz w:val="24"/>
          <w:szCs w:val="24"/>
          <w:lang w:eastAsia="fr-FR"/>
        </w:rPr>
        <w:t> »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, ce qui devrait vous faire penser à un célèbre philosophe de l’Antiquité qui invitait à hiérarchiser les plaisirs (selon une autre logique toutefois). Qui est-ce ?</w:t>
      </w:r>
    </w:p>
    <w:p w:rsidR="00E83EE0" w:rsidRPr="00435E2D" w:rsidRDefault="00E83EE0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897844" w:rsidRPr="00435E2D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435E2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b. </w:t>
      </w:r>
      <w:r w:rsidR="00897844" w:rsidRPr="00435E2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John Stuart Mill : </w:t>
      </w:r>
      <w:r w:rsidR="00E83EE0" w:rsidRPr="00435E2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un </w:t>
      </w:r>
      <w:r w:rsidRPr="00435E2D">
        <w:rPr>
          <w:rFonts w:eastAsia="Times New Roman" w:cstheme="minorHAnsi"/>
          <w:b/>
          <w:bCs/>
          <w:sz w:val="24"/>
          <w:szCs w:val="24"/>
          <w:lang w:eastAsia="fr-FR"/>
        </w:rPr>
        <w:t>utilitarisme « </w:t>
      </w:r>
      <w:r w:rsidR="00897844" w:rsidRPr="00435E2D">
        <w:rPr>
          <w:rFonts w:eastAsia="Times New Roman" w:cstheme="minorHAnsi"/>
          <w:b/>
          <w:bCs/>
          <w:sz w:val="24"/>
          <w:szCs w:val="24"/>
          <w:lang w:eastAsia="fr-FR"/>
        </w:rPr>
        <w:t>qua</w:t>
      </w:r>
      <w:r w:rsidRPr="00435E2D">
        <w:rPr>
          <w:rFonts w:eastAsia="Times New Roman" w:cstheme="minorHAnsi"/>
          <w:b/>
          <w:bCs/>
          <w:sz w:val="24"/>
          <w:szCs w:val="24"/>
          <w:lang w:eastAsia="fr-FR"/>
        </w:rPr>
        <w:t>litatif »</w:t>
      </w:r>
    </w:p>
    <w:p w:rsidR="00897844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 xml:space="preserve">Mill garde l’idée de maximiser le bonheur, mais ajoute un point clé :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tous les plaisirs ne se valent pas</w:t>
      </w:r>
      <w:r w:rsidRPr="00435E2D">
        <w:rPr>
          <w:rFonts w:eastAsia="Times New Roman" w:cstheme="minorHAnsi"/>
          <w:sz w:val="24"/>
          <w:szCs w:val="24"/>
          <w:lang w:eastAsia="fr-FR"/>
        </w:rPr>
        <w:t>.</w:t>
      </w:r>
    </w:p>
    <w:p w:rsidR="00897844" w:rsidRPr="00435E2D" w:rsidRDefault="00E83EE0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 xml:space="preserve">Il distingue ainsi les </w:t>
      </w:r>
      <w:r w:rsidR="00435E2D">
        <w:rPr>
          <w:rFonts w:eastAsia="Times New Roman" w:cstheme="minorHAnsi"/>
          <w:sz w:val="24"/>
          <w:szCs w:val="24"/>
          <w:lang w:eastAsia="fr-FR"/>
        </w:rPr>
        <w:t>plaisirs "</w:t>
      </w:r>
      <w:r w:rsidR="00D103A9">
        <w:rPr>
          <w:rFonts w:eastAsia="Times New Roman" w:cstheme="minorHAnsi"/>
          <w:sz w:val="24"/>
          <w:szCs w:val="24"/>
          <w:lang w:eastAsia="fr-FR"/>
        </w:rPr>
        <w:t>inférieurs"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(corporels, immédiats)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des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p</w:t>
      </w:r>
      <w:r w:rsidR="00D103A9">
        <w:rPr>
          <w:rFonts w:eastAsia="Times New Roman" w:cstheme="minorHAnsi"/>
          <w:sz w:val="24"/>
          <w:szCs w:val="24"/>
          <w:lang w:eastAsia="fr-FR"/>
        </w:rPr>
        <w:t>laisirs "supérieurs"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(intellectuels, moraux, culturels)</w:t>
      </w:r>
    </w:p>
    <w:p w:rsidR="00D103A9" w:rsidRDefault="00D103A9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D103A9">
        <w:rPr>
          <w:rFonts w:eastAsia="Times New Roman" w:cstheme="minorHAnsi"/>
          <w:noProof/>
          <w:color w:val="C00000"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4095750</wp:posOffset>
            </wp:positionH>
            <wp:positionV relativeFrom="paragraph">
              <wp:posOffset>82550</wp:posOffset>
            </wp:positionV>
            <wp:extent cx="358775" cy="349250"/>
            <wp:effectExtent l="19050" t="0" r="3175" b="0"/>
            <wp:wrapThrough wrapText="bothSides">
              <wp:wrapPolygon edited="0">
                <wp:start x="-1147" y="0"/>
                <wp:lineTo x="-1147" y="20029"/>
                <wp:lineTo x="21791" y="20029"/>
                <wp:lineTo x="21791" y="0"/>
                <wp:lineTo x="-1147" y="0"/>
              </wp:wrapPolygon>
            </wp:wrapThrough>
            <wp:docPr id="1" name="Picture 0" descr="C de cit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 de citation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8775" cy="34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83EE0" w:rsidRPr="00435E2D">
        <w:rPr>
          <w:rFonts w:eastAsia="Times New Roman" w:cstheme="minorHAnsi"/>
          <w:sz w:val="24"/>
          <w:szCs w:val="24"/>
          <w:lang w:eastAsia="fr-FR"/>
        </w:rPr>
        <w:t>On lui doit cette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formule célèbre :</w:t>
      </w:r>
    </w:p>
    <w:p w:rsidR="00897844" w:rsidRPr="00435E2D" w:rsidRDefault="00D103A9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D103A9">
        <w:rPr>
          <w:rFonts w:eastAsia="Times New Roman" w:cstheme="minorHAnsi"/>
          <w:b/>
          <w:sz w:val="24"/>
          <w:szCs w:val="24"/>
          <w:lang w:eastAsia="fr-FR"/>
        </w:rPr>
        <w:t>« </w:t>
      </w:r>
      <w:r w:rsidR="00897844" w:rsidRPr="00D103A9">
        <w:rPr>
          <w:rFonts w:eastAsia="Times New Roman" w:cstheme="minorHAnsi"/>
          <w:b/>
          <w:sz w:val="24"/>
          <w:szCs w:val="24"/>
          <w:lang w:eastAsia="fr-FR"/>
        </w:rPr>
        <w:t>Mieux vaut être un homme in</w:t>
      </w:r>
      <w:r w:rsidRPr="00D103A9">
        <w:rPr>
          <w:rFonts w:eastAsia="Times New Roman" w:cstheme="minorHAnsi"/>
          <w:b/>
          <w:sz w:val="24"/>
          <w:szCs w:val="24"/>
          <w:lang w:eastAsia="fr-FR"/>
        </w:rPr>
        <w:t>satisfait qu’un porc satisfait. »</w:t>
      </w:r>
    </w:p>
    <w:p w:rsidR="00E83EE0" w:rsidRDefault="00E83EE0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D103A9" w:rsidRDefault="00D103A9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984E66" w:rsidRPr="00435E2D" w:rsidRDefault="00984E66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897844" w:rsidRPr="00D103A9" w:rsidRDefault="00435E2D" w:rsidP="00E83EE0">
      <w:pPr>
        <w:pStyle w:val="NoSpacing"/>
        <w:rPr>
          <w:rFonts w:eastAsia="Times New Roman" w:cstheme="minorHAnsi"/>
          <w:b/>
          <w:bCs/>
          <w:sz w:val="28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3. </w:t>
      </w:r>
      <w:r w:rsidR="00897844" w:rsidRP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Deux versions </w:t>
      </w:r>
      <w:r w:rsidR="00E83EE0" w:rsidRPr="00D103A9">
        <w:rPr>
          <w:rFonts w:eastAsia="Times New Roman" w:cstheme="minorHAnsi"/>
          <w:b/>
          <w:bCs/>
          <w:sz w:val="28"/>
          <w:szCs w:val="24"/>
          <w:lang w:eastAsia="fr-FR"/>
        </w:rPr>
        <w:t>de l’utilitarisme : selon l’acte / selon la règle</w:t>
      </w:r>
    </w:p>
    <w:p w:rsidR="00435E2D" w:rsidRPr="00D103A9" w:rsidRDefault="00435E2D" w:rsidP="00E83EE0">
      <w:pPr>
        <w:pStyle w:val="NoSpacing"/>
        <w:rPr>
          <w:rFonts w:eastAsia="Times New Roman" w:cstheme="minorHAnsi"/>
          <w:b/>
          <w:bCs/>
          <w:sz w:val="16"/>
          <w:szCs w:val="24"/>
          <w:lang w:eastAsia="fr-FR"/>
        </w:rPr>
      </w:pPr>
    </w:p>
    <w:p w:rsidR="00897844" w:rsidRPr="00435E2D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435E2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a. </w:t>
      </w:r>
      <w:r w:rsidR="00897844" w:rsidRPr="00435E2D">
        <w:rPr>
          <w:rFonts w:eastAsia="Times New Roman" w:cstheme="minorHAnsi"/>
          <w:b/>
          <w:bCs/>
          <w:sz w:val="24"/>
          <w:szCs w:val="24"/>
          <w:lang w:eastAsia="fr-FR"/>
        </w:rPr>
        <w:t>Utilitarisme de l’acte</w:t>
      </w:r>
    </w:p>
    <w:p w:rsidR="00D103A9" w:rsidRPr="00984E66" w:rsidRDefault="00897844" w:rsidP="00E83EE0">
      <w:pPr>
        <w:pStyle w:val="NoSpacing"/>
        <w:rPr>
          <w:rFonts w:eastAsia="Times New Roman" w:cstheme="minorHAnsi"/>
          <w:i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 xml:space="preserve">On juge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chaque action</w:t>
      </w:r>
      <w:r w:rsidR="00D103A9">
        <w:rPr>
          <w:rFonts w:eastAsia="Times New Roman" w:cstheme="minorHAnsi"/>
          <w:sz w:val="24"/>
          <w:szCs w:val="24"/>
          <w:lang w:eastAsia="fr-FR"/>
        </w:rPr>
        <w:t xml:space="preserve"> au cas par cas : </w:t>
      </w:r>
      <w:r w:rsidR="00D103A9" w:rsidRPr="00984E66">
        <w:rPr>
          <w:rFonts w:eastAsia="Times New Roman" w:cstheme="minorHAnsi"/>
          <w:i/>
          <w:sz w:val="24"/>
          <w:szCs w:val="24"/>
          <w:lang w:eastAsia="fr-FR"/>
        </w:rPr>
        <w:t>« </w:t>
      </w:r>
      <w:r w:rsidRPr="00984E66">
        <w:rPr>
          <w:rFonts w:eastAsia="Times New Roman" w:cstheme="minorHAnsi"/>
          <w:i/>
          <w:sz w:val="24"/>
          <w:szCs w:val="24"/>
          <w:lang w:eastAsia="fr-FR"/>
        </w:rPr>
        <w:t>Dans cette situation précise, quelle action produ</w:t>
      </w:r>
      <w:r w:rsidR="00D103A9" w:rsidRPr="00984E66">
        <w:rPr>
          <w:rFonts w:eastAsia="Times New Roman" w:cstheme="minorHAnsi"/>
          <w:i/>
          <w:sz w:val="24"/>
          <w:szCs w:val="24"/>
          <w:lang w:eastAsia="fr-FR"/>
        </w:rPr>
        <w:t>it le plus de bien-être total ? »</w:t>
      </w:r>
    </w:p>
    <w:p w:rsidR="00897844" w:rsidRPr="00D103A9" w:rsidRDefault="00D103A9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D103A9">
        <w:rPr>
          <w:rFonts w:eastAsia="Times New Roman" w:cstheme="minorHAnsi"/>
          <w:sz w:val="24"/>
          <w:szCs w:val="24"/>
          <w:lang w:eastAsia="fr-FR"/>
        </w:rPr>
        <w:t>Problème : cela</w:t>
      </w:r>
      <w:r w:rsidR="00897844" w:rsidRPr="00D103A9">
        <w:rPr>
          <w:rFonts w:eastAsia="Times New Roman" w:cstheme="minorHAnsi"/>
          <w:sz w:val="24"/>
          <w:szCs w:val="24"/>
          <w:lang w:eastAsia="fr-FR"/>
        </w:rPr>
        <w:t xml:space="preserve"> peut </w:t>
      </w:r>
      <w:r w:rsidRPr="00D103A9">
        <w:rPr>
          <w:rFonts w:eastAsia="Times New Roman" w:cstheme="minorHAnsi"/>
          <w:sz w:val="24"/>
          <w:szCs w:val="24"/>
          <w:lang w:eastAsia="fr-FR"/>
        </w:rPr>
        <w:t xml:space="preserve">amener à </w:t>
      </w:r>
      <w:r w:rsidR="00897844" w:rsidRPr="00D103A9">
        <w:rPr>
          <w:rFonts w:eastAsia="Times New Roman" w:cstheme="minorHAnsi"/>
          <w:sz w:val="24"/>
          <w:szCs w:val="24"/>
          <w:lang w:eastAsia="fr-FR"/>
        </w:rPr>
        <w:t>justifier d</w:t>
      </w:r>
      <w:r w:rsidRPr="00D103A9">
        <w:rPr>
          <w:rFonts w:eastAsia="Times New Roman" w:cstheme="minorHAnsi"/>
          <w:sz w:val="24"/>
          <w:szCs w:val="24"/>
          <w:lang w:eastAsia="fr-FR"/>
        </w:rPr>
        <w:t>es actions choquantes, immorales en soi, au motif qu’elles "rapportent"</w:t>
      </w:r>
      <w:r w:rsidR="00897844" w:rsidRPr="00D103A9">
        <w:rPr>
          <w:rFonts w:eastAsia="Times New Roman" w:cstheme="minorHAnsi"/>
          <w:sz w:val="24"/>
          <w:szCs w:val="24"/>
          <w:lang w:eastAsia="fr-FR"/>
        </w:rPr>
        <w:t xml:space="preserve"> plus de bonheur global.</w:t>
      </w:r>
    </w:p>
    <w:p w:rsidR="00435E2D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897844" w:rsidRPr="00435E2D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435E2D">
        <w:rPr>
          <w:rFonts w:eastAsia="Times New Roman" w:cstheme="minorHAnsi"/>
          <w:b/>
          <w:bCs/>
          <w:sz w:val="24"/>
          <w:szCs w:val="24"/>
          <w:lang w:eastAsia="fr-FR"/>
        </w:rPr>
        <w:t xml:space="preserve">b. </w:t>
      </w:r>
      <w:r w:rsidR="00897844" w:rsidRPr="00435E2D">
        <w:rPr>
          <w:rFonts w:eastAsia="Times New Roman" w:cstheme="minorHAnsi"/>
          <w:b/>
          <w:bCs/>
          <w:sz w:val="24"/>
          <w:szCs w:val="24"/>
          <w:lang w:eastAsia="fr-FR"/>
        </w:rPr>
        <w:t>Utilitarisme de la règle</w:t>
      </w:r>
    </w:p>
    <w:p w:rsidR="00897844" w:rsidRPr="00984E66" w:rsidRDefault="00897844" w:rsidP="00E83EE0">
      <w:pPr>
        <w:pStyle w:val="NoSpacing"/>
        <w:rPr>
          <w:rFonts w:eastAsia="Times New Roman" w:cstheme="minorHAnsi"/>
          <w:i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 xml:space="preserve">On juge plutôt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les règles générales</w:t>
      </w:r>
      <w:r w:rsidR="00D103A9">
        <w:rPr>
          <w:rFonts w:eastAsia="Times New Roman" w:cstheme="minorHAnsi"/>
          <w:sz w:val="24"/>
          <w:szCs w:val="24"/>
          <w:lang w:eastAsia="fr-FR"/>
        </w:rPr>
        <w:t xml:space="preserve"> : </w:t>
      </w:r>
      <w:r w:rsidR="00D103A9" w:rsidRPr="00984E66">
        <w:rPr>
          <w:rFonts w:eastAsia="Times New Roman" w:cstheme="minorHAnsi"/>
          <w:i/>
          <w:sz w:val="24"/>
          <w:szCs w:val="24"/>
          <w:lang w:eastAsia="fr-FR"/>
        </w:rPr>
        <w:t>« </w:t>
      </w:r>
      <w:r w:rsidRPr="00984E66">
        <w:rPr>
          <w:rFonts w:eastAsia="Times New Roman" w:cstheme="minorHAnsi"/>
          <w:i/>
          <w:sz w:val="24"/>
          <w:szCs w:val="24"/>
          <w:lang w:eastAsia="fr-FR"/>
        </w:rPr>
        <w:t>Quelle règle, si tout le monde l’appliq</w:t>
      </w:r>
      <w:r w:rsidR="00D103A9" w:rsidRPr="00984E66">
        <w:rPr>
          <w:rFonts w:eastAsia="Times New Roman" w:cstheme="minorHAnsi"/>
          <w:i/>
          <w:sz w:val="24"/>
          <w:szCs w:val="24"/>
          <w:lang w:eastAsia="fr-FR"/>
        </w:rPr>
        <w:t>uait, maximiserait le bonheur ? »</w:t>
      </w:r>
    </w:p>
    <w:p w:rsidR="00897844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>Ex</w:t>
      </w:r>
      <w:r w:rsidR="00D103A9">
        <w:rPr>
          <w:rFonts w:eastAsia="Times New Roman" w:cstheme="minorHAnsi"/>
          <w:sz w:val="24"/>
          <w:szCs w:val="24"/>
          <w:lang w:eastAsia="fr-FR"/>
        </w:rPr>
        <w:t>emple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: dire la vérité en général produit plus de confiance sociale, donc plus de bie</w:t>
      </w:r>
      <w:r w:rsidR="00D103A9">
        <w:rPr>
          <w:rFonts w:eastAsia="Times New Roman" w:cstheme="minorHAnsi"/>
          <w:sz w:val="24"/>
          <w:szCs w:val="24"/>
          <w:lang w:eastAsia="fr-FR"/>
        </w:rPr>
        <w:t>n-être, même si parfois mentir "arrangerait"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les choses.</w:t>
      </w:r>
    </w:p>
    <w:p w:rsidR="00897844" w:rsidRPr="00435E2D" w:rsidRDefault="00D103A9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C’est une version souvent plus solide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et compatible avec des </w:t>
      </w:r>
      <w:r>
        <w:rPr>
          <w:rFonts w:eastAsia="Times New Roman" w:cstheme="minorHAnsi"/>
          <w:sz w:val="24"/>
          <w:szCs w:val="24"/>
          <w:lang w:eastAsia="fr-FR"/>
        </w:rPr>
        <w:t>systèmes de droits juridiques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.</w:t>
      </w:r>
    </w:p>
    <w:p w:rsidR="00E83EE0" w:rsidRDefault="00E83EE0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984E66" w:rsidRPr="00435E2D" w:rsidRDefault="00984E66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897844" w:rsidRDefault="00435E2D" w:rsidP="00E83EE0">
      <w:pPr>
        <w:pStyle w:val="NoSpacing"/>
        <w:rPr>
          <w:rFonts w:eastAsia="Times New Roman" w:cstheme="minorHAnsi"/>
          <w:b/>
          <w:bCs/>
          <w:sz w:val="28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8"/>
          <w:szCs w:val="24"/>
          <w:lang w:eastAsia="fr-FR"/>
        </w:rPr>
        <w:lastRenderedPageBreak/>
        <w:t>4.</w:t>
      </w:r>
      <w:r w:rsidR="00897844" w:rsidRP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 Les forces de l’utilitarisme</w:t>
      </w:r>
    </w:p>
    <w:p w:rsidR="006E728E" w:rsidRPr="00D103A9" w:rsidRDefault="006E728E" w:rsidP="00E83EE0">
      <w:pPr>
        <w:pStyle w:val="NoSpacing"/>
        <w:rPr>
          <w:rFonts w:eastAsia="Times New Roman" w:cstheme="minorHAnsi"/>
          <w:b/>
          <w:bCs/>
          <w:sz w:val="28"/>
          <w:szCs w:val="24"/>
          <w:lang w:eastAsia="fr-FR"/>
        </w:rPr>
      </w:pPr>
    </w:p>
    <w:p w:rsidR="00897844" w:rsidRPr="00435E2D" w:rsidRDefault="00D103A9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- 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>C’est une approche t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rès </w:t>
      </w:r>
      <w:r w:rsidR="00897844" w:rsidRPr="00D103A9">
        <w:rPr>
          <w:rFonts w:eastAsia="Times New Roman" w:cstheme="minorHAnsi"/>
          <w:bCs/>
          <w:sz w:val="24"/>
          <w:szCs w:val="24"/>
          <w:u w:val="single"/>
          <w:lang w:eastAsia="fr-FR"/>
        </w:rPr>
        <w:t>pragmatique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 xml:space="preserve">de la morale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: on regarde les effets réels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 xml:space="preserve"> des décisions et des actes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.</w:t>
      </w:r>
    </w:p>
    <w:p w:rsidR="00897844" w:rsidRPr="00435E2D" w:rsidRDefault="00D103A9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- 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 xml:space="preserve">Il est souvent utile en politique et en éthique appliquée, dans les domaines de la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santé, 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>de l’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économie, 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>de la justice sociale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.</w:t>
      </w:r>
    </w:p>
    <w:p w:rsidR="00897844" w:rsidRPr="00435E2D" w:rsidRDefault="00D103A9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 xml:space="preserve">- 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>C’est une m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orale </w:t>
      </w:r>
      <w:r w:rsidR="00897844" w:rsidRPr="00D103A9">
        <w:rPr>
          <w:rFonts w:eastAsia="Times New Roman" w:cstheme="minorHAnsi"/>
          <w:bCs/>
          <w:sz w:val="24"/>
          <w:szCs w:val="24"/>
          <w:u w:val="single"/>
          <w:lang w:eastAsia="fr-FR"/>
        </w:rPr>
        <w:t>universaliste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 : le bonheur de chacun 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 xml:space="preserve">quel qu’il soit est pris en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compte.</w:t>
      </w:r>
    </w:p>
    <w:p w:rsid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984E66" w:rsidRPr="00435E2D" w:rsidRDefault="00984E66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897844" w:rsidRPr="00D103A9" w:rsidRDefault="00435E2D" w:rsidP="00E83EE0">
      <w:pPr>
        <w:pStyle w:val="NoSpacing"/>
        <w:rPr>
          <w:rFonts w:eastAsia="Times New Roman" w:cstheme="minorHAnsi"/>
          <w:b/>
          <w:bCs/>
          <w:sz w:val="28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5. </w:t>
      </w:r>
      <w:r w:rsidR="00897844" w:rsidRPr="00D103A9">
        <w:rPr>
          <w:rFonts w:eastAsia="Times New Roman" w:cstheme="minorHAnsi"/>
          <w:b/>
          <w:bCs/>
          <w:sz w:val="28"/>
          <w:szCs w:val="24"/>
          <w:lang w:eastAsia="fr-FR"/>
        </w:rPr>
        <w:t>Les critiques cl</w:t>
      </w:r>
      <w:r w:rsidR="00E83EE0" w:rsidRPr="00D103A9">
        <w:rPr>
          <w:rFonts w:eastAsia="Times New Roman" w:cstheme="minorHAnsi"/>
          <w:b/>
          <w:bCs/>
          <w:sz w:val="28"/>
          <w:szCs w:val="24"/>
          <w:lang w:eastAsia="fr-FR"/>
        </w:rPr>
        <w:t>assiques</w:t>
      </w:r>
      <w:r w:rsidRPr="00D103A9">
        <w:rPr>
          <w:rFonts w:eastAsia="Times New Roman" w:cstheme="minorHAnsi"/>
          <w:b/>
          <w:bCs/>
          <w:sz w:val="28"/>
          <w:szCs w:val="24"/>
          <w:lang w:eastAsia="fr-FR"/>
        </w:rPr>
        <w:t xml:space="preserve"> de l’utilitarisme </w:t>
      </w:r>
    </w:p>
    <w:p w:rsidR="00435E2D" w:rsidRPr="00435E2D" w:rsidRDefault="00435E2D" w:rsidP="00E83EE0">
      <w:pPr>
        <w:pStyle w:val="NoSpacing"/>
        <w:rPr>
          <w:rFonts w:eastAsia="Times New Roman" w:cstheme="minorHAnsi"/>
          <w:bCs/>
          <w:sz w:val="24"/>
          <w:szCs w:val="24"/>
          <w:lang w:eastAsia="fr-FR"/>
        </w:rPr>
      </w:pPr>
    </w:p>
    <w:p w:rsidR="00897844" w:rsidRPr="00D103A9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4"/>
          <w:szCs w:val="24"/>
          <w:lang w:eastAsia="fr-FR"/>
        </w:rPr>
        <w:t>a. Il pose un p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>roblème de justice</w:t>
      </w:r>
      <w:r w:rsid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morale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: peut-on sacrifier un</w:t>
      </w:r>
      <w:r w:rsid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ou</w:t>
      </w:r>
      <w:r w:rsidR="00984E66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plusieurs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individu</w:t>
      </w:r>
      <w:r w:rsidR="00D103A9">
        <w:rPr>
          <w:rFonts w:eastAsia="Times New Roman" w:cstheme="minorHAnsi"/>
          <w:b/>
          <w:bCs/>
          <w:sz w:val="24"/>
          <w:szCs w:val="24"/>
          <w:lang w:eastAsia="fr-FR"/>
        </w:rPr>
        <w:t>s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?</w:t>
      </w:r>
    </w:p>
    <w:p w:rsidR="00897844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>Ex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>emple</w:t>
      </w:r>
      <w:r w:rsidR="006E728E">
        <w:rPr>
          <w:rFonts w:eastAsia="Times New Roman" w:cstheme="minorHAnsi"/>
          <w:sz w:val="24"/>
          <w:szCs w:val="24"/>
          <w:lang w:eastAsia="fr-FR"/>
        </w:rPr>
        <w:t>s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: condamner un innocent pour calmer une f</w:t>
      </w:r>
      <w:r w:rsidR="00D103A9">
        <w:rPr>
          <w:rFonts w:eastAsia="Times New Roman" w:cstheme="minorHAnsi"/>
          <w:sz w:val="24"/>
          <w:szCs w:val="24"/>
          <w:lang w:eastAsia="fr-FR"/>
        </w:rPr>
        <w:t>oule et éviter une émeute.</w:t>
      </w:r>
      <w:r w:rsidR="006E728E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D103A9">
        <w:rPr>
          <w:rFonts w:eastAsia="Times New Roman" w:cstheme="minorHAnsi"/>
          <w:sz w:val="24"/>
          <w:szCs w:val="24"/>
          <w:lang w:eastAsia="fr-FR"/>
        </w:rPr>
        <w:br/>
        <w:t>Si cela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maximise le bonheur glob</w:t>
      </w:r>
      <w:r w:rsidR="00D103A9">
        <w:rPr>
          <w:rFonts w:eastAsia="Times New Roman" w:cstheme="minorHAnsi"/>
          <w:sz w:val="24"/>
          <w:szCs w:val="24"/>
          <w:lang w:eastAsia="fr-FR"/>
        </w:rPr>
        <w:t>al, l’utilitarisme semble dire "oui"</w:t>
      </w:r>
      <w:r w:rsidRPr="00435E2D">
        <w:rPr>
          <w:rFonts w:eastAsia="Times New Roman" w:cstheme="minorHAnsi"/>
          <w:sz w:val="24"/>
          <w:szCs w:val="24"/>
          <w:lang w:eastAsia="fr-FR"/>
        </w:rPr>
        <w:t>.</w:t>
      </w:r>
    </w:p>
    <w:p w:rsidR="00435E2D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D103A9">
        <w:rPr>
          <w:rFonts w:eastAsia="Times New Roman" w:cstheme="minorHAnsi"/>
          <w:sz w:val="24"/>
          <w:szCs w:val="24"/>
          <w:u w:val="single"/>
          <w:lang w:eastAsia="fr-FR"/>
        </w:rPr>
        <w:t xml:space="preserve">Objection 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: </w:t>
      </w:r>
      <w:r w:rsidR="00435E2D" w:rsidRPr="00435E2D">
        <w:rPr>
          <w:rFonts w:eastAsia="Times New Roman" w:cstheme="minorHAnsi"/>
          <w:sz w:val="24"/>
          <w:szCs w:val="24"/>
          <w:lang w:eastAsia="fr-FR"/>
        </w:rPr>
        <w:t>il semble qu’</w:t>
      </w:r>
      <w:r w:rsidRPr="00435E2D">
        <w:rPr>
          <w:rFonts w:eastAsia="Times New Roman" w:cstheme="minorHAnsi"/>
          <w:sz w:val="24"/>
          <w:szCs w:val="24"/>
          <w:lang w:eastAsia="fr-FR"/>
        </w:rPr>
        <w:t>une mo</w:t>
      </w:r>
      <w:r w:rsidR="00984E66">
        <w:rPr>
          <w:rFonts w:eastAsia="Times New Roman" w:cstheme="minorHAnsi"/>
          <w:sz w:val="24"/>
          <w:szCs w:val="24"/>
          <w:lang w:eastAsia="fr-FR"/>
        </w:rPr>
        <w:t>rale doit protéger et garantir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des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droits</w:t>
      </w:r>
      <w:r w:rsidRPr="00435E2D">
        <w:rPr>
          <w:rFonts w:eastAsia="Times New Roman" w:cstheme="minorHAnsi"/>
          <w:sz w:val="24"/>
          <w:szCs w:val="24"/>
          <w:lang w:eastAsia="fr-FR"/>
        </w:rPr>
        <w:t>, pas seulement produire du bonheur.</w:t>
      </w:r>
    </w:p>
    <w:p w:rsidR="00897844" w:rsidRPr="00D103A9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4"/>
          <w:szCs w:val="24"/>
          <w:lang w:eastAsia="fr-FR"/>
        </w:rPr>
        <w:t>b.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984E66">
        <w:rPr>
          <w:rFonts w:eastAsia="Times New Roman" w:cstheme="minorHAnsi"/>
          <w:b/>
          <w:bCs/>
          <w:sz w:val="24"/>
          <w:szCs w:val="24"/>
          <w:lang w:eastAsia="fr-FR"/>
        </w:rPr>
        <w:t>Un p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roblème de mesure : </w:t>
      </w:r>
      <w:r w:rsidR="00984E66">
        <w:rPr>
          <w:rFonts w:eastAsia="Times New Roman" w:cstheme="minorHAnsi"/>
          <w:b/>
          <w:bCs/>
          <w:sz w:val="24"/>
          <w:szCs w:val="24"/>
          <w:lang w:eastAsia="fr-FR"/>
        </w:rPr>
        <w:t>comment "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>calcule</w:t>
      </w:r>
      <w:r w:rsidR="00984E66">
        <w:rPr>
          <w:rFonts w:eastAsia="Times New Roman" w:cstheme="minorHAnsi"/>
          <w:b/>
          <w:bCs/>
          <w:sz w:val="24"/>
          <w:szCs w:val="24"/>
          <w:lang w:eastAsia="fr-FR"/>
        </w:rPr>
        <w:t>-t-on" le bonheur ?</w:t>
      </w:r>
    </w:p>
    <w:p w:rsidR="00435E2D" w:rsidRPr="006E728E" w:rsidRDefault="00984E66" w:rsidP="00E83EE0">
      <w:pPr>
        <w:pStyle w:val="NoSpacing"/>
        <w:rPr>
          <w:rFonts w:eastAsia="Times New Roman" w:cstheme="minorHAnsi"/>
          <w:bCs/>
          <w:sz w:val="24"/>
          <w:szCs w:val="24"/>
          <w:lang w:eastAsia="fr-FR"/>
        </w:rPr>
      </w:pPr>
      <w:r>
        <w:rPr>
          <w:rFonts w:eastAsia="Times New Roman" w:cstheme="minorHAnsi"/>
          <w:bCs/>
          <w:sz w:val="24"/>
          <w:szCs w:val="24"/>
          <w:lang w:eastAsia="fr-FR"/>
        </w:rPr>
        <w:t>Il semble bien incertain de pouvoir rigoureusement c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omparer des bonheurs, additionner des souffrances, anticiper </w:t>
      </w:r>
      <w:r>
        <w:rPr>
          <w:rFonts w:eastAsia="Times New Roman" w:cstheme="minorHAnsi"/>
          <w:sz w:val="24"/>
          <w:szCs w:val="24"/>
          <w:lang w:eastAsia="fr-FR"/>
        </w:rPr>
        <w:t>les conséquences…</w:t>
      </w:r>
    </w:p>
    <w:p w:rsidR="00897844" w:rsidRPr="00D103A9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c. 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="00984E66">
        <w:rPr>
          <w:rFonts w:eastAsia="Times New Roman" w:cstheme="minorHAnsi"/>
          <w:b/>
          <w:bCs/>
          <w:sz w:val="24"/>
          <w:szCs w:val="24"/>
          <w:lang w:eastAsia="fr-FR"/>
        </w:rPr>
        <w:t>Le risque de la t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>yrannie de la majorité</w:t>
      </w:r>
    </w:p>
    <w:p w:rsidR="00435E2D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sz w:val="24"/>
          <w:szCs w:val="24"/>
          <w:lang w:eastAsia="fr-FR"/>
        </w:rPr>
        <w:t xml:space="preserve">Si le bonheur du plus grand nombre suffit, </w:t>
      </w:r>
      <w:r w:rsidR="00984E66">
        <w:rPr>
          <w:rFonts w:eastAsia="Times New Roman" w:cstheme="minorHAnsi"/>
          <w:sz w:val="24"/>
          <w:szCs w:val="24"/>
          <w:lang w:eastAsia="fr-FR"/>
        </w:rPr>
        <w:t>une minorité pourra être écrasée "légitimement"</w:t>
      </w:r>
      <w:r w:rsidRPr="00435E2D">
        <w:rPr>
          <w:rFonts w:eastAsia="Times New Roman" w:cstheme="minorHAnsi"/>
          <w:sz w:val="24"/>
          <w:szCs w:val="24"/>
          <w:lang w:eastAsia="fr-FR"/>
        </w:rPr>
        <w:t>.</w:t>
      </w:r>
    </w:p>
    <w:p w:rsidR="00897844" w:rsidRPr="00D103A9" w:rsidRDefault="00435E2D" w:rsidP="00E83EE0">
      <w:pPr>
        <w:pStyle w:val="NoSpacing"/>
        <w:rPr>
          <w:rFonts w:eastAsia="Times New Roman" w:cstheme="minorHAnsi"/>
          <w:b/>
          <w:bCs/>
          <w:sz w:val="24"/>
          <w:szCs w:val="24"/>
          <w:lang w:eastAsia="fr-FR"/>
        </w:rPr>
      </w:pPr>
      <w:r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d. </w:t>
      </w:r>
      <w:r w:rsidR="00984E66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Il oublie</w:t>
      </w:r>
      <w:r w:rsidR="006E728E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des aspects qui semblent essentiels à la morale :</w:t>
      </w:r>
      <w:r w:rsidR="00984E66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l’intention et</w:t>
      </w:r>
      <w:r w:rsidR="00897844" w:rsidRPr="00D103A9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la dignité</w:t>
      </w:r>
    </w:p>
    <w:p w:rsidR="00897844" w:rsidRPr="00435E2D" w:rsidRDefault="006E728E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Elle s’oppose ainsi à la morale de Kant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, </w:t>
      </w:r>
      <w:r>
        <w:rPr>
          <w:rFonts w:eastAsia="Times New Roman" w:cstheme="minorHAnsi"/>
          <w:sz w:val="24"/>
          <w:szCs w:val="24"/>
          <w:lang w:eastAsia="fr-FR"/>
        </w:rPr>
        <w:t xml:space="preserve">pour qui 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une action est morale si </w:t>
      </w:r>
      <w:r>
        <w:rPr>
          <w:rFonts w:eastAsia="Times New Roman" w:cstheme="minorHAnsi"/>
          <w:sz w:val="24"/>
          <w:szCs w:val="24"/>
          <w:lang w:eastAsia="fr-FR"/>
        </w:rPr>
        <w:t>elle est guidée par une intention droite et qu’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 xml:space="preserve">elle respecte la </w:t>
      </w:r>
      <w:r w:rsidR="00897844" w:rsidRPr="00435E2D">
        <w:rPr>
          <w:rFonts w:eastAsia="Times New Roman" w:cstheme="minorHAnsi"/>
          <w:bCs/>
          <w:sz w:val="24"/>
          <w:szCs w:val="24"/>
          <w:lang w:eastAsia="fr-FR"/>
        </w:rPr>
        <w:t>personne comme une fin</w:t>
      </w:r>
      <w:r>
        <w:rPr>
          <w:rFonts w:eastAsia="Times New Roman" w:cstheme="minorHAnsi"/>
          <w:bCs/>
          <w:sz w:val="24"/>
          <w:szCs w:val="24"/>
          <w:lang w:eastAsia="fr-FR"/>
        </w:rPr>
        <w:t xml:space="preserve"> en soi</w:t>
      </w:r>
      <w:r w:rsidR="00984E66">
        <w:rPr>
          <w:rFonts w:eastAsia="Times New Roman" w:cstheme="minorHAnsi"/>
          <w:sz w:val="24"/>
          <w:szCs w:val="24"/>
          <w:lang w:eastAsia="fr-FR"/>
        </w:rPr>
        <w:t xml:space="preserve">, </w:t>
      </w:r>
      <w:r>
        <w:rPr>
          <w:rFonts w:eastAsia="Times New Roman" w:cstheme="minorHAnsi"/>
          <w:sz w:val="24"/>
          <w:szCs w:val="24"/>
          <w:lang w:eastAsia="fr-FR"/>
        </w:rPr>
        <w:t xml:space="preserve">et pas seulement </w:t>
      </w:r>
      <w:r w:rsidR="00984E66">
        <w:rPr>
          <w:rFonts w:eastAsia="Times New Roman" w:cstheme="minorHAnsi"/>
          <w:sz w:val="24"/>
          <w:szCs w:val="24"/>
          <w:lang w:eastAsia="fr-FR"/>
        </w:rPr>
        <w:t>pas si elle "marche bien"</w:t>
      </w:r>
      <w:r w:rsidR="00897844" w:rsidRPr="00435E2D">
        <w:rPr>
          <w:rFonts w:eastAsia="Times New Roman" w:cstheme="minorHAnsi"/>
          <w:sz w:val="24"/>
          <w:szCs w:val="24"/>
          <w:lang w:eastAsia="fr-FR"/>
        </w:rPr>
        <w:t>.</w:t>
      </w:r>
      <w:r w:rsidR="00984E66">
        <w:rPr>
          <w:rFonts w:eastAsia="Times New Roman" w:cstheme="minorHAnsi"/>
          <w:sz w:val="24"/>
          <w:szCs w:val="24"/>
          <w:lang w:eastAsia="fr-FR"/>
        </w:rPr>
        <w:t xml:space="preserve">  </w:t>
      </w:r>
      <w:r w:rsidR="00984E66" w:rsidRPr="00984E66">
        <w:rPr>
          <w:rFonts w:eastAsia="Times New Roman" w:cstheme="minorHAnsi"/>
          <w:i/>
          <w:sz w:val="24"/>
          <w:szCs w:val="24"/>
          <w:lang w:eastAsia="fr-FR"/>
        </w:rPr>
        <w:t>DC : fin / moyen</w:t>
      </w:r>
    </w:p>
    <w:p w:rsidR="00435E2D" w:rsidRPr="00435E2D" w:rsidRDefault="00435E2D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</w:p>
    <w:p w:rsidR="00984E66" w:rsidRDefault="00984E66" w:rsidP="00E83EE0">
      <w:pPr>
        <w:pStyle w:val="NoSpacing"/>
        <w:rPr>
          <w:rFonts w:eastAsia="Times New Roman" w:cstheme="minorHAnsi"/>
          <w:b/>
          <w:bCs/>
          <w:i/>
          <w:sz w:val="24"/>
          <w:szCs w:val="24"/>
          <w:lang w:eastAsia="fr-FR"/>
        </w:rPr>
      </w:pPr>
    </w:p>
    <w:p w:rsidR="00897844" w:rsidRPr="00435E2D" w:rsidRDefault="00435E2D" w:rsidP="00E83EE0">
      <w:pPr>
        <w:pStyle w:val="NoSpacing"/>
        <w:rPr>
          <w:rFonts w:eastAsia="Times New Roman" w:cstheme="minorHAnsi"/>
          <w:b/>
          <w:bCs/>
          <w:i/>
          <w:sz w:val="24"/>
          <w:szCs w:val="24"/>
          <w:lang w:eastAsia="fr-FR"/>
        </w:rPr>
      </w:pPr>
      <w:r w:rsidRPr="00435E2D">
        <w:rPr>
          <w:rFonts w:eastAsia="Times New Roman" w:cstheme="minorHAnsi"/>
          <w:b/>
          <w:bCs/>
          <w:i/>
          <w:sz w:val="24"/>
          <w:szCs w:val="24"/>
          <w:lang w:eastAsia="fr-FR"/>
        </w:rPr>
        <w:t>En bref…</w:t>
      </w:r>
    </w:p>
    <w:p w:rsidR="00897844" w:rsidRPr="00435E2D" w:rsidRDefault="00897844" w:rsidP="00E83EE0">
      <w:pPr>
        <w:pStyle w:val="NoSpacing"/>
        <w:rPr>
          <w:rFonts w:eastAsia="Times New Roman" w:cstheme="minorHAnsi"/>
          <w:sz w:val="24"/>
          <w:szCs w:val="24"/>
          <w:lang w:eastAsia="fr-FR"/>
        </w:rPr>
      </w:pPr>
      <w:r w:rsidRPr="00435E2D">
        <w:rPr>
          <w:rFonts w:eastAsia="Times New Roman" w:cstheme="minorHAnsi"/>
          <w:bCs/>
          <w:sz w:val="24"/>
          <w:szCs w:val="24"/>
          <w:lang w:eastAsia="fr-FR"/>
        </w:rPr>
        <w:t>L’utilitarisme définit le bien comme ce qui maximise le bonheur collectif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, mais il risque de </w:t>
      </w:r>
      <w:r w:rsidRPr="00435E2D">
        <w:rPr>
          <w:rFonts w:eastAsia="Times New Roman" w:cstheme="minorHAnsi"/>
          <w:bCs/>
          <w:sz w:val="24"/>
          <w:szCs w:val="24"/>
          <w:lang w:eastAsia="fr-FR"/>
        </w:rPr>
        <w:t>sacrifier la justice et les droits individuels</w:t>
      </w:r>
      <w:r w:rsidRPr="00435E2D">
        <w:rPr>
          <w:rFonts w:eastAsia="Times New Roman" w:cstheme="minorHAnsi"/>
          <w:sz w:val="24"/>
          <w:szCs w:val="24"/>
          <w:lang w:eastAsia="fr-FR"/>
        </w:rPr>
        <w:t xml:space="preserve"> au nom de l’efficacité.</w:t>
      </w:r>
    </w:p>
    <w:p w:rsidR="00897844" w:rsidRPr="00435E2D" w:rsidRDefault="00897844" w:rsidP="00E83EE0">
      <w:pPr>
        <w:pStyle w:val="NoSpacing"/>
        <w:rPr>
          <w:rFonts w:cstheme="minorHAnsi"/>
          <w:sz w:val="24"/>
          <w:szCs w:val="24"/>
        </w:rPr>
      </w:pPr>
    </w:p>
    <w:p w:rsidR="00435E2D" w:rsidRPr="00435E2D" w:rsidRDefault="00435E2D">
      <w:pPr>
        <w:pStyle w:val="NoSpacing"/>
        <w:rPr>
          <w:rFonts w:cstheme="minorHAnsi"/>
          <w:sz w:val="24"/>
          <w:szCs w:val="24"/>
        </w:rPr>
      </w:pPr>
    </w:p>
    <w:sectPr w:rsidR="00435E2D" w:rsidRPr="00435E2D" w:rsidSect="00984E66">
      <w:headerReference w:type="default" r:id="rId8"/>
      <w:pgSz w:w="11906" w:h="16838"/>
      <w:pgMar w:top="720" w:right="720" w:bottom="720" w:left="72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E66" w:rsidRDefault="00984E66" w:rsidP="00984E66">
      <w:pPr>
        <w:spacing w:after="0" w:line="240" w:lineRule="auto"/>
      </w:pPr>
      <w:r>
        <w:separator/>
      </w:r>
    </w:p>
  </w:endnote>
  <w:endnote w:type="continuationSeparator" w:id="1">
    <w:p w:rsidR="00984E66" w:rsidRDefault="00984E66" w:rsidP="00984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E66" w:rsidRDefault="00984E66" w:rsidP="00984E66">
      <w:pPr>
        <w:spacing w:after="0" w:line="240" w:lineRule="auto"/>
      </w:pPr>
      <w:r>
        <w:separator/>
      </w:r>
    </w:p>
  </w:footnote>
  <w:footnote w:type="continuationSeparator" w:id="1">
    <w:p w:rsidR="00984E66" w:rsidRDefault="00984E66" w:rsidP="00984E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E66" w:rsidRPr="00984E66" w:rsidRDefault="00984E66">
    <w:pPr>
      <w:pStyle w:val="Header"/>
      <w:rPr>
        <w:rFonts w:ascii="Courier New" w:hAnsi="Courier New" w:cs="Courier New"/>
      </w:rPr>
    </w:pPr>
    <w:proofErr w:type="gramStart"/>
    <w:r w:rsidRPr="00984E66">
      <w:rPr>
        <w:rFonts w:ascii="Courier New" w:hAnsi="Courier New" w:cs="Courier New"/>
      </w:rPr>
      <w:t>philosophie</w:t>
    </w:r>
    <w:proofErr w:type="gramEnd"/>
    <w:r w:rsidRPr="00984E66">
      <w:rPr>
        <w:rFonts w:ascii="Courier New" w:hAnsi="Courier New" w:cs="Courier New"/>
      </w:rPr>
      <w:t xml:space="preserve"> – le devoir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74F0D"/>
    <w:multiLevelType w:val="multilevel"/>
    <w:tmpl w:val="CA384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7321F0"/>
    <w:multiLevelType w:val="multilevel"/>
    <w:tmpl w:val="3F120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0D5B24"/>
    <w:multiLevelType w:val="multilevel"/>
    <w:tmpl w:val="99EA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0C2E2E"/>
    <w:multiLevelType w:val="multilevel"/>
    <w:tmpl w:val="8FE4A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7844"/>
    <w:rsid w:val="000048BD"/>
    <w:rsid w:val="0026102C"/>
    <w:rsid w:val="00435E2D"/>
    <w:rsid w:val="006E728E"/>
    <w:rsid w:val="00897844"/>
    <w:rsid w:val="00984E66"/>
    <w:rsid w:val="00B02BB3"/>
    <w:rsid w:val="00D103A9"/>
    <w:rsid w:val="00E83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48BD"/>
  </w:style>
  <w:style w:type="paragraph" w:styleId="Heading2">
    <w:name w:val="heading 2"/>
    <w:basedOn w:val="Normal"/>
    <w:link w:val="Heading2Char"/>
    <w:uiPriority w:val="9"/>
    <w:qFormat/>
    <w:rsid w:val="008978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Heading3">
    <w:name w:val="heading 3"/>
    <w:basedOn w:val="Normal"/>
    <w:link w:val="Heading3Char"/>
    <w:uiPriority w:val="9"/>
    <w:qFormat/>
    <w:rsid w:val="008978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7844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97844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89784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97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89784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0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3A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84E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4E66"/>
  </w:style>
  <w:style w:type="paragraph" w:styleId="Footer">
    <w:name w:val="footer"/>
    <w:basedOn w:val="Normal"/>
    <w:link w:val="FooterChar"/>
    <w:uiPriority w:val="99"/>
    <w:semiHidden/>
    <w:unhideWhenUsed/>
    <w:rsid w:val="00984E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84E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73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4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607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2</cp:revision>
  <dcterms:created xsi:type="dcterms:W3CDTF">2026-01-17T17:38:00Z</dcterms:created>
  <dcterms:modified xsi:type="dcterms:W3CDTF">2026-01-17T18:39:00Z</dcterms:modified>
</cp:coreProperties>
</file>